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黑体_GBK"/>
          <w:sz w:val="32"/>
          <w:szCs w:val="44"/>
          <w:lang w:val="zh-CN" w:bidi="zh-CN"/>
        </w:rPr>
      </w:pPr>
      <w:r>
        <w:rPr>
          <w:rFonts w:hint="eastAsia" w:ascii="黑体" w:hAnsi="黑体" w:eastAsia="黑体" w:cs="方正黑体_GBK"/>
          <w:sz w:val="32"/>
          <w:szCs w:val="44"/>
          <w:lang w:val="zh-CN" w:bidi="zh-CN"/>
        </w:rPr>
        <w:t>附件6</w:t>
      </w:r>
    </w:p>
    <w:p>
      <w:pPr>
        <w:rPr>
          <w:rFonts w:ascii="仿宋" w:hAnsi="仿宋" w:cs="宋体"/>
          <w:szCs w:val="30"/>
          <w:lang w:val="zh-CN" w:bidi="zh-CN"/>
        </w:rPr>
      </w:pPr>
    </w:p>
    <w:p>
      <w:pPr>
        <w:jc w:val="center"/>
        <w:rPr>
          <w:rFonts w:ascii="方正小标宋简体" w:hAnsi="仿宋" w:eastAsia="方正小标宋简体" w:cs="宋体"/>
          <w:sz w:val="44"/>
          <w:szCs w:val="56"/>
          <w:lang w:val="zh-CN" w:bidi="zh-CN"/>
        </w:rPr>
      </w:pPr>
      <w:bookmarkStart w:id="0" w:name="_GoBack"/>
      <w:r>
        <w:rPr>
          <w:rFonts w:hint="eastAsia" w:ascii="方正小标宋简体" w:hAnsi="仿宋" w:eastAsia="方正小标宋简体" w:cs="宋体"/>
          <w:sz w:val="44"/>
          <w:szCs w:val="56"/>
          <w:lang w:val="zh-CN" w:bidi="zh-CN"/>
        </w:rPr>
        <w:t>线上交流研讨会议日程</w:t>
      </w:r>
    </w:p>
    <w:bookmarkEnd w:id="0"/>
    <w:p>
      <w:pPr>
        <w:jc w:val="center"/>
        <w:rPr>
          <w:rFonts w:ascii="楷体_GB2312" w:hAnsi="仿宋" w:eastAsia="楷体_GB2312" w:cs="宋体"/>
          <w:sz w:val="32"/>
          <w:szCs w:val="44"/>
          <w:lang w:val="zh-CN" w:bidi="zh-CN"/>
        </w:rPr>
      </w:pPr>
      <w:r>
        <w:rPr>
          <w:rFonts w:hint="eastAsia" w:ascii="楷体_GB2312" w:hAnsi="仿宋" w:eastAsia="楷体_GB2312" w:cs="宋体"/>
          <w:sz w:val="32"/>
          <w:szCs w:val="44"/>
          <w:lang w:val="zh-CN" w:bidi="zh-CN"/>
        </w:rPr>
        <w:t>（建议稿）</w:t>
      </w:r>
    </w:p>
    <w:p>
      <w:pPr>
        <w:rPr>
          <w:rFonts w:ascii="方正小标宋简体" w:hAnsi="仿宋" w:eastAsia="方正小标宋简体" w:cs="宋体"/>
          <w:sz w:val="40"/>
          <w:szCs w:val="52"/>
          <w:lang w:val="zh-CN" w:bidi="zh-CN"/>
        </w:rPr>
      </w:pPr>
    </w:p>
    <w:p>
      <w:pPr>
        <w:ind w:firstLine="640" w:firstLineChars="200"/>
        <w:rPr>
          <w:rFonts w:ascii="黑体" w:hAnsi="黑体" w:eastAsia="黑体" w:cs="宋体"/>
          <w:sz w:val="32"/>
          <w:szCs w:val="44"/>
          <w:lang w:val="zh-CN" w:bidi="zh-CN"/>
        </w:rPr>
      </w:pPr>
      <w:r>
        <w:rPr>
          <w:rFonts w:hint="eastAsia" w:ascii="黑体" w:hAnsi="黑体" w:eastAsia="黑体" w:cs="宋体"/>
          <w:sz w:val="32"/>
          <w:szCs w:val="44"/>
          <w:lang w:val="zh-CN" w:bidi="zh-CN"/>
        </w:rPr>
        <w:t>一、参会人员</w:t>
      </w:r>
    </w:p>
    <w:p>
      <w:pPr>
        <w:ind w:firstLine="640" w:firstLineChars="200"/>
        <w:rPr>
          <w:rFonts w:ascii="仿宋_GB2312" w:hAnsi="仿宋" w:eastAsia="仿宋_GB2312" w:cs="宋体"/>
          <w:sz w:val="32"/>
          <w:szCs w:val="44"/>
          <w:lang w:val="zh-CN" w:bidi="zh-CN"/>
        </w:rPr>
      </w:pP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检查组全体专家，被查高校分管校领导、教务处负责人及相关工作人员，及被查专业</w:t>
      </w:r>
      <w:r>
        <w:rPr>
          <w:rFonts w:ascii="仿宋_GB2312" w:hAnsi="仿宋" w:eastAsia="仿宋_GB2312" w:cs="宋体"/>
          <w:sz w:val="32"/>
          <w:szCs w:val="44"/>
          <w:lang w:val="zh-CN" w:bidi="zh-CN"/>
        </w:rPr>
        <w:t>建设点</w:t>
      </w: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负责人等。</w:t>
      </w:r>
    </w:p>
    <w:p>
      <w:pPr>
        <w:ind w:firstLine="640" w:firstLineChars="200"/>
        <w:rPr>
          <w:rFonts w:ascii="黑体" w:hAnsi="黑体" w:eastAsia="黑体" w:cs="宋体"/>
          <w:sz w:val="32"/>
          <w:szCs w:val="44"/>
          <w:lang w:val="zh-CN" w:bidi="zh-CN"/>
        </w:rPr>
      </w:pPr>
      <w:r>
        <w:rPr>
          <w:rFonts w:hint="eastAsia" w:ascii="黑体" w:hAnsi="黑体" w:eastAsia="黑体" w:cs="宋体"/>
          <w:sz w:val="32"/>
          <w:szCs w:val="44"/>
          <w:lang w:val="zh-CN" w:bidi="zh-CN"/>
        </w:rPr>
        <w:t>二、日程安排</w:t>
      </w:r>
    </w:p>
    <w:p>
      <w:pPr>
        <w:ind w:firstLine="640" w:firstLineChars="200"/>
        <w:rPr>
          <w:rFonts w:ascii="仿宋_GB2312" w:hAnsi="仿宋" w:eastAsia="仿宋_GB2312" w:cs="宋体"/>
          <w:sz w:val="32"/>
          <w:szCs w:val="44"/>
          <w:lang w:val="zh-CN" w:bidi="zh-CN"/>
        </w:rPr>
      </w:pP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1.学校总体汇报。高校被查专业</w:t>
      </w:r>
      <w:r>
        <w:rPr>
          <w:rFonts w:ascii="仿宋_GB2312" w:hAnsi="仿宋" w:eastAsia="仿宋_GB2312" w:cs="宋体"/>
          <w:sz w:val="32"/>
          <w:szCs w:val="44"/>
          <w:lang w:val="zh-CN" w:bidi="zh-CN"/>
        </w:rPr>
        <w:t>建设</w:t>
      </w: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整体情况汇报（P</w:t>
      </w:r>
      <w:r>
        <w:rPr>
          <w:rFonts w:ascii="仿宋_GB2312" w:hAnsi="仿宋" w:eastAsia="仿宋_GB2312" w:cs="宋体"/>
          <w:sz w:val="32"/>
          <w:szCs w:val="44"/>
          <w:lang w:val="zh-CN" w:bidi="zh-CN"/>
        </w:rPr>
        <w:t>PT</w:t>
      </w: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汇报，不超过2</w:t>
      </w:r>
      <w:r>
        <w:rPr>
          <w:rFonts w:ascii="仿宋_GB2312" w:hAnsi="仿宋" w:eastAsia="仿宋_GB2312" w:cs="宋体"/>
          <w:sz w:val="32"/>
          <w:szCs w:val="44"/>
          <w:lang w:val="zh-CN" w:bidi="zh-CN"/>
        </w:rPr>
        <w:t>0</w:t>
      </w: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分钟）。汇报内容主要包括：学校一流专业</w:t>
      </w:r>
      <w:r>
        <w:rPr>
          <w:rFonts w:ascii="仿宋_GB2312" w:hAnsi="仿宋" w:eastAsia="仿宋_GB2312" w:cs="宋体"/>
          <w:sz w:val="32"/>
          <w:szCs w:val="44"/>
          <w:lang w:val="zh-CN" w:bidi="zh-CN"/>
        </w:rPr>
        <w:t>建设整体情况、主要</w:t>
      </w: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做法、存在问题及</w:t>
      </w:r>
      <w:r>
        <w:rPr>
          <w:rFonts w:ascii="仿宋_GB2312" w:hAnsi="仿宋" w:eastAsia="仿宋_GB2312" w:cs="宋体"/>
          <w:sz w:val="32"/>
          <w:szCs w:val="44"/>
          <w:lang w:val="zh-CN" w:bidi="zh-CN"/>
        </w:rPr>
        <w:t>下一步工作打算</w:t>
      </w: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等。</w:t>
      </w:r>
    </w:p>
    <w:p>
      <w:pPr>
        <w:ind w:firstLine="640" w:firstLineChars="200"/>
        <w:rPr>
          <w:rFonts w:ascii="仿宋_GB2312" w:hAnsi="仿宋" w:eastAsia="仿宋_GB2312" w:cs="宋体"/>
          <w:sz w:val="32"/>
          <w:szCs w:val="44"/>
          <w:lang w:val="zh-CN" w:bidi="zh-CN"/>
        </w:rPr>
      </w:pP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2.线上交流研讨。检查组就一流专业建设情况与被查高校线上开展深入交流研讨（</w:t>
      </w:r>
      <w:r>
        <w:rPr>
          <w:rFonts w:ascii="仿宋_GB2312" w:hAnsi="仿宋" w:eastAsia="仿宋_GB2312" w:cs="宋体"/>
          <w:sz w:val="32"/>
          <w:szCs w:val="44"/>
          <w:lang w:val="zh-CN" w:bidi="zh-CN"/>
        </w:rPr>
        <w:t>90分钟左右</w:t>
      </w: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）</w:t>
      </w:r>
    </w:p>
    <w:p>
      <w:pPr>
        <w:ind w:firstLine="640" w:firstLineChars="200"/>
        <w:rPr>
          <w:rFonts w:ascii="仿宋_GB2312" w:hAnsi="仿宋" w:eastAsia="仿宋_GB2312" w:cs="宋体"/>
          <w:sz w:val="32"/>
          <w:szCs w:val="44"/>
          <w:lang w:val="zh-CN" w:bidi="zh-CN"/>
        </w:rPr>
      </w:pP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3.检查总结反馈。检查组组长代表检查组做互查交流反馈发言。（1</w:t>
      </w:r>
      <w:r>
        <w:rPr>
          <w:rFonts w:ascii="仿宋_GB2312" w:hAnsi="仿宋" w:eastAsia="仿宋_GB2312" w:cs="宋体"/>
          <w:sz w:val="32"/>
          <w:szCs w:val="44"/>
          <w:lang w:val="zh-CN" w:bidi="zh-CN"/>
        </w:rPr>
        <w:t>0</w:t>
      </w: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分钟）</w:t>
      </w:r>
    </w:p>
    <w:p>
      <w:pPr>
        <w:ind w:firstLine="640" w:firstLineChars="200"/>
        <w:rPr>
          <w:rFonts w:ascii="仿宋_GB2312" w:hAnsi="仿宋" w:eastAsia="仿宋_GB2312" w:cs="宋体"/>
          <w:sz w:val="32"/>
          <w:szCs w:val="44"/>
          <w:lang w:val="zh-CN" w:bidi="zh-CN"/>
        </w:rPr>
      </w:pPr>
    </w:p>
    <w:p>
      <w:pPr>
        <w:ind w:firstLine="640" w:firstLineChars="200"/>
        <w:rPr>
          <w:rFonts w:ascii="仿宋_GB2312" w:hAnsi="仿宋" w:eastAsia="仿宋_GB2312" w:cs="宋体"/>
          <w:sz w:val="32"/>
          <w:szCs w:val="44"/>
          <w:lang w:val="zh-CN" w:bidi="zh-CN"/>
        </w:rPr>
      </w:pPr>
      <w:r>
        <w:rPr>
          <w:rFonts w:hint="eastAsia" w:ascii="仿宋_GB2312" w:hAnsi="仿宋" w:eastAsia="仿宋_GB2312" w:cs="宋体"/>
          <w:sz w:val="32"/>
          <w:szCs w:val="44"/>
          <w:lang w:val="zh-CN" w:bidi="zh-CN"/>
        </w:rPr>
        <w:t>根据疫情防控要求，双方参会人员避免聚集，可采取分散方式在线参加。</w:t>
      </w:r>
    </w:p>
    <w:p>
      <w:pPr>
        <w:ind w:firstLine="640" w:firstLineChars="200"/>
        <w:rPr>
          <w:rFonts w:ascii="仿宋_GB2312" w:hAnsi="仿宋" w:eastAsia="仿宋_GB2312" w:cs="宋体"/>
          <w:sz w:val="32"/>
          <w:szCs w:val="44"/>
          <w:lang w:val="zh-CN" w:bidi="zh-C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F4"/>
    <w:rsid w:val="00056E95"/>
    <w:rsid w:val="000B5EA7"/>
    <w:rsid w:val="000D180A"/>
    <w:rsid w:val="000E0E80"/>
    <w:rsid w:val="000E64E4"/>
    <w:rsid w:val="001411A4"/>
    <w:rsid w:val="001A0859"/>
    <w:rsid w:val="001B63A7"/>
    <w:rsid w:val="001B6F54"/>
    <w:rsid w:val="001D408E"/>
    <w:rsid w:val="002042BC"/>
    <w:rsid w:val="002644AF"/>
    <w:rsid w:val="00326492"/>
    <w:rsid w:val="003343BF"/>
    <w:rsid w:val="003D770E"/>
    <w:rsid w:val="004A1136"/>
    <w:rsid w:val="004C2BFF"/>
    <w:rsid w:val="00552595"/>
    <w:rsid w:val="007E33CA"/>
    <w:rsid w:val="00815E1A"/>
    <w:rsid w:val="00961363"/>
    <w:rsid w:val="009F4132"/>
    <w:rsid w:val="00AB18F5"/>
    <w:rsid w:val="00AD49F4"/>
    <w:rsid w:val="00B33A5A"/>
    <w:rsid w:val="00B75D75"/>
    <w:rsid w:val="00BA09AD"/>
    <w:rsid w:val="00BF632F"/>
    <w:rsid w:val="00D53920"/>
    <w:rsid w:val="00E60367"/>
    <w:rsid w:val="DF9E2E2B"/>
    <w:rsid w:val="E4E7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22</TotalTime>
  <ScaleCrop>false</ScaleCrop>
  <LinksUpToDate>false</LinksUpToDate>
  <CharactersWithSpaces>279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2022-03-31T02:05:00Z</dcterms:created>
  <dc:creator>韩 光</dc:creator>
  <cp:lastModifiedBy>uos</cp:lastModifiedBy>
  <dcterms:modified xsi:type="dcterms:W3CDTF">2022-03-31T17:14:22Z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