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2" w:lineRule="auto"/>
        <w:ind w:firstLine="5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"/>
          <w:sz w:val="34"/>
          <w:szCs w:val="34"/>
        </w:rPr>
        <w:t>附件2:</w:t>
      </w:r>
    </w:p>
    <w:p>
      <w:pPr>
        <w:spacing w:before="47" w:line="219" w:lineRule="auto"/>
        <w:ind w:firstLine="33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9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申报方向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97" w:line="221" w:lineRule="auto"/>
        <w:ind w:firstLine="5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一、新一代信息技术</w:t>
      </w:r>
    </w:p>
    <w:p>
      <w:pPr>
        <w:spacing w:line="111" w:lineRule="exact"/>
      </w:pPr>
    </w:p>
    <w:p>
      <w:pPr>
        <w:sectPr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76" w:line="343" w:lineRule="auto"/>
        <w:ind w:left="54" w:right="28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1.电子信息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6"/>
          <w:sz w:val="30"/>
          <w:szCs w:val="30"/>
        </w:rPr>
        <w:t>4.人工智能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5"/>
          <w:sz w:val="30"/>
          <w:szCs w:val="30"/>
        </w:rPr>
        <w:t>7.软件测试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3"/>
          <w:sz w:val="30"/>
          <w:szCs w:val="30"/>
        </w:rPr>
        <w:t>10.金融大数据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13.数字法务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9"/>
          <w:sz w:val="30"/>
          <w:szCs w:val="30"/>
        </w:rPr>
        <w:t>16.数字商业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0"/>
          <w:sz w:val="30"/>
          <w:szCs w:val="30"/>
        </w:rPr>
        <w:t>19.数字经济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5"/>
          <w:sz w:val="30"/>
          <w:szCs w:val="30"/>
        </w:rPr>
        <w:t>22.数字智能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0"/>
          <w:sz w:val="30"/>
          <w:szCs w:val="30"/>
        </w:rPr>
        <w:t>25.智慧交通</w:t>
      </w:r>
    </w:p>
    <w:p>
      <w:pPr>
        <w:spacing w:before="1" w:line="188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28.智慧旅游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6" w:line="342" w:lineRule="auto"/>
        <w:ind w:left="285" w:right="27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2.云计算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ascii="仿宋" w:hAnsi="仿宋" w:eastAsia="仿宋" w:cs="仿宋"/>
          <w:spacing w:val="14"/>
          <w:sz w:val="30"/>
          <w:szCs w:val="30"/>
        </w:rPr>
        <w:t>5.物联网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ascii="仿宋" w:hAnsi="仿宋" w:eastAsia="仿宋" w:cs="仿宋"/>
          <w:spacing w:val="12"/>
          <w:sz w:val="30"/>
          <w:szCs w:val="30"/>
        </w:rPr>
        <w:t>8.5G+通信工程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11.区块链技术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14.数字技术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0"/>
          <w:sz w:val="30"/>
          <w:szCs w:val="30"/>
        </w:rPr>
        <w:t>17.数字咨询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4"/>
          <w:sz w:val="30"/>
          <w:szCs w:val="30"/>
        </w:rPr>
        <w:t>20.数字财税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0"/>
          <w:sz w:val="30"/>
          <w:szCs w:val="30"/>
        </w:rPr>
        <w:t>23.智慧家居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0"/>
          <w:sz w:val="30"/>
          <w:szCs w:val="30"/>
        </w:rPr>
        <w:t>26.智慧教育</w:t>
      </w:r>
    </w:p>
    <w:p>
      <w:pPr>
        <w:spacing w:before="1" w:line="196" w:lineRule="auto"/>
        <w:ind w:firstLine="28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29.智慧燃气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8" w:line="342" w:lineRule="auto"/>
        <w:ind w:left="273" w:right="4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3.工业互联网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1"/>
          <w:sz w:val="30"/>
          <w:szCs w:val="30"/>
        </w:rPr>
        <w:t>6.虚拟现实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ascii="仿宋" w:hAnsi="仿宋" w:eastAsia="仿宋" w:cs="仿宋"/>
          <w:spacing w:val="14"/>
          <w:sz w:val="30"/>
          <w:szCs w:val="30"/>
        </w:rPr>
        <w:t>9.地理信息系统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12.商务大数据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9"/>
          <w:sz w:val="30"/>
          <w:szCs w:val="30"/>
        </w:rPr>
        <w:t>15.数字贸易</w:t>
      </w:r>
      <w:r>
        <w:rPr>
          <w:rFonts w:ascii="仿宋" w:hAnsi="仿宋" w:eastAsia="仿宋" w:cs="仿宋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11"/>
          <w:sz w:val="30"/>
          <w:szCs w:val="30"/>
        </w:rPr>
        <w:t>18.数字供应链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8"/>
          <w:sz w:val="30"/>
          <w:szCs w:val="30"/>
        </w:rPr>
        <w:t>21.数字供销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12"/>
          <w:sz w:val="30"/>
          <w:szCs w:val="30"/>
        </w:rPr>
        <w:t>24.智慧家庭组网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27.智慧体育</w:t>
      </w:r>
    </w:p>
    <w:p>
      <w:pPr>
        <w:spacing w:line="208" w:lineRule="auto"/>
        <w:ind w:firstLine="27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30.智慧营销科技</w:t>
      </w: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3">
            <w:col w:w="2400" w:space="100"/>
            <w:col w:w="2622" w:space="100"/>
            <w:col w:w="3109"/>
          </w:cols>
        </w:sectPr>
      </w:pPr>
    </w:p>
    <w:p>
      <w:pPr>
        <w:spacing w:line="168" w:lineRule="exact"/>
      </w:pP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81" w:line="345" w:lineRule="auto"/>
        <w:ind w:left="54" w:right="6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31.数字孪生制造系统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99"/>
          <w:sz w:val="30"/>
          <w:szCs w:val="30"/>
        </w:rPr>
        <w:t>33.卫星信息科技应用</w:t>
      </w:r>
    </w:p>
    <w:p>
      <w:pPr>
        <w:spacing w:before="1" w:line="188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35.芯片封装与测试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0" w:line="568" w:lineRule="exact"/>
        <w:ind w:firstLine="6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position w:val="19"/>
          <w:sz w:val="30"/>
          <w:szCs w:val="30"/>
        </w:rPr>
        <w:t>32.数字农业科技应用</w:t>
      </w:r>
    </w:p>
    <w:p>
      <w:pPr>
        <w:spacing w:before="1" w:line="221" w:lineRule="auto"/>
        <w:ind w:firstLine="6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34.集成电路版图设计</w:t>
      </w:r>
    </w:p>
    <w:p>
      <w:pPr>
        <w:spacing w:before="174" w:line="213" w:lineRule="auto"/>
        <w:ind w:firstLine="6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36.测绘地理信息技术</w:t>
      </w: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2">
            <w:col w:w="3692" w:space="100"/>
            <w:col w:w="4539"/>
          </w:cols>
        </w:sectPr>
      </w:pPr>
    </w:p>
    <w:p>
      <w:pPr>
        <w:spacing w:before="251" w:line="222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37.新一代电子信息技术知识产权</w:t>
      </w:r>
    </w:p>
    <w:p/>
    <w:p/>
    <w:p>
      <w:pPr>
        <w:spacing w:line="218" w:lineRule="exact"/>
      </w:pP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61" w:line="221" w:lineRule="auto"/>
        <w:ind w:firstLine="5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二、高端装备制造</w:t>
      </w:r>
    </w:p>
    <w:p>
      <w:pPr>
        <w:spacing w:before="198" w:line="345" w:lineRule="auto"/>
        <w:ind w:left="54" w:right="1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1.智能制造</w:t>
      </w:r>
      <w:r>
        <w:rPr>
          <w:rFonts w:ascii="仿宋" w:hAnsi="仿宋" w:eastAsia="仿宋" w:cs="仿宋"/>
          <w:sz w:val="30"/>
          <w:szCs w:val="30"/>
        </w:rPr>
        <w:t xml:space="preserve">         </w:t>
      </w:r>
      <w:r>
        <w:rPr>
          <w:rFonts w:ascii="仿宋" w:hAnsi="仿宋" w:eastAsia="仿宋" w:cs="仿宋"/>
          <w:spacing w:val="14"/>
          <w:sz w:val="30"/>
          <w:szCs w:val="30"/>
        </w:rPr>
        <w:t>3.高速铁路工程智造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5.现代农业装备</w:t>
      </w:r>
    </w:p>
    <w:p>
      <w:pPr>
        <w:spacing w:before="1" w:line="188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7.工程机械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98" w:line="554" w:lineRule="exact"/>
        <w:ind w:firstLine="1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position w:val="18"/>
          <w:sz w:val="30"/>
          <w:szCs w:val="30"/>
        </w:rPr>
        <w:t>2.智能装备应用技术</w:t>
      </w:r>
    </w:p>
    <w:p>
      <w:pPr>
        <w:spacing w:before="1" w:line="219" w:lineRule="auto"/>
        <w:ind w:firstLine="1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4.高速铁路机车和通信智造</w:t>
      </w:r>
    </w:p>
    <w:p>
      <w:pPr>
        <w:spacing w:before="209" w:line="222" w:lineRule="auto"/>
        <w:ind w:firstLine="1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6.航空制造</w:t>
      </w:r>
    </w:p>
    <w:p>
      <w:pPr>
        <w:spacing w:before="200" w:line="196" w:lineRule="auto"/>
        <w:ind w:firstLine="1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8.数控技术</w:t>
      </w: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2">
            <w:col w:w="3041" w:space="100"/>
            <w:col w:w="5190"/>
          </w:cols>
        </w:sectPr>
      </w:pPr>
    </w:p>
    <w:p/>
    <w:p/>
    <w:p/>
    <w:p/>
    <w:p>
      <w:pPr>
        <w:spacing w:line="20" w:lineRule="exact"/>
      </w:pPr>
    </w:p>
    <w:p>
      <w:pPr>
        <w:sectPr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80" w:line="345" w:lineRule="auto"/>
        <w:ind w:left="34" w:right="2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9.智能焊接</w:t>
      </w:r>
      <w:r>
        <w:rPr>
          <w:rFonts w:ascii="仿宋" w:hAnsi="仿宋" w:eastAsia="仿宋" w:cs="仿宋"/>
          <w:sz w:val="30"/>
          <w:szCs w:val="30"/>
        </w:rPr>
        <w:t xml:space="preserve">          </w:t>
      </w:r>
      <w:r>
        <w:rPr>
          <w:rFonts w:ascii="仿宋" w:hAnsi="仿宋" w:eastAsia="仿宋" w:cs="仿宋"/>
          <w:spacing w:val="15"/>
          <w:sz w:val="30"/>
          <w:szCs w:val="30"/>
        </w:rPr>
        <w:t>11.轨道交通智慧运维</w:t>
      </w:r>
    </w:p>
    <w:p>
      <w:pPr>
        <w:spacing w:before="1" w:line="188" w:lineRule="auto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13.工业机器人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0" w:line="559" w:lineRule="exact"/>
        <w:ind w:firstLine="2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position w:val="19"/>
          <w:sz w:val="30"/>
          <w:szCs w:val="30"/>
        </w:rPr>
        <w:t>10.智能机电</w:t>
      </w:r>
    </w:p>
    <w:p>
      <w:pPr>
        <w:spacing w:line="222" w:lineRule="auto"/>
        <w:ind w:firstLine="2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12.北斗技术与应用</w:t>
      </w: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2">
            <w:col w:w="3262" w:space="100"/>
            <w:col w:w="4969"/>
          </w:cols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97" w:line="221" w:lineRule="auto"/>
        <w:ind w:firstLine="3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三、新材料</w:t>
      </w:r>
    </w:p>
    <w:p>
      <w:pPr>
        <w:spacing w:before="158" w:line="227" w:lineRule="auto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position w:val="-2"/>
          <w:sz w:val="30"/>
          <w:szCs w:val="30"/>
        </w:rPr>
        <w:t xml:space="preserve">1.建筑材料         </w:t>
      </w:r>
      <w:r>
        <w:rPr>
          <w:rFonts w:ascii="仿宋" w:hAnsi="仿宋" w:eastAsia="仿宋" w:cs="仿宋"/>
          <w:spacing w:val="13"/>
          <w:sz w:val="30"/>
          <w:szCs w:val="30"/>
        </w:rPr>
        <w:t>2.氟新材料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       </w:t>
      </w:r>
      <w:r>
        <w:rPr>
          <w:rFonts w:ascii="仿宋" w:hAnsi="仿宋" w:eastAsia="仿宋" w:cs="仿宋"/>
          <w:spacing w:val="13"/>
          <w:position w:val="1"/>
          <w:sz w:val="30"/>
          <w:szCs w:val="30"/>
        </w:rPr>
        <w:t>3.陶瓷新材料</w:t>
      </w:r>
    </w:p>
    <w:p>
      <w:pPr>
        <w:spacing w:before="202" w:line="220" w:lineRule="auto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4.材料基因工程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98" w:line="221" w:lineRule="auto"/>
        <w:ind w:firstLine="3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四、新能源</w:t>
      </w:r>
    </w:p>
    <w:p>
      <w:pPr>
        <w:spacing w:before="160" w:line="227" w:lineRule="auto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position w:val="-1"/>
          <w:sz w:val="30"/>
          <w:szCs w:val="30"/>
        </w:rPr>
        <w:t>1.</w:t>
      </w:r>
      <w:r>
        <w:rPr>
          <w:rFonts w:ascii="仿宋" w:hAnsi="仿宋" w:eastAsia="仿宋" w:cs="仿宋"/>
          <w:spacing w:val="-52"/>
          <w:position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position w:val="-1"/>
          <w:sz w:val="30"/>
          <w:szCs w:val="30"/>
        </w:rPr>
        <w:t>清洁</w:t>
      </w:r>
      <w:r>
        <w:rPr>
          <w:rFonts w:ascii="仿宋" w:hAnsi="仿宋" w:eastAsia="仿宋" w:cs="仿宋"/>
          <w:spacing w:val="-34"/>
          <w:position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position w:val="-1"/>
          <w:sz w:val="30"/>
          <w:szCs w:val="30"/>
        </w:rPr>
        <w:t>(</w:t>
      </w:r>
      <w:r>
        <w:rPr>
          <w:rFonts w:ascii="仿宋" w:hAnsi="仿宋" w:eastAsia="仿宋" w:cs="仿宋"/>
          <w:spacing w:val="-72"/>
          <w:position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position w:val="-1"/>
          <w:sz w:val="30"/>
          <w:szCs w:val="30"/>
        </w:rPr>
        <w:t>绿色</w:t>
      </w:r>
      <w:r>
        <w:rPr>
          <w:rFonts w:ascii="仿宋" w:hAnsi="仿宋" w:eastAsia="仿宋" w:cs="仿宋"/>
          <w:spacing w:val="-86"/>
          <w:position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position w:val="-1"/>
          <w:sz w:val="30"/>
          <w:szCs w:val="30"/>
        </w:rPr>
        <w:t>)</w:t>
      </w:r>
      <w:r>
        <w:rPr>
          <w:rFonts w:ascii="仿宋" w:hAnsi="仿宋" w:eastAsia="仿宋" w:cs="仿宋"/>
          <w:spacing w:val="-17"/>
          <w:position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position w:val="-1"/>
          <w:sz w:val="30"/>
          <w:szCs w:val="30"/>
        </w:rPr>
        <w:t>能源</w:t>
      </w:r>
      <w:r>
        <w:rPr>
          <w:rFonts w:ascii="仿宋" w:hAnsi="仿宋" w:eastAsia="仿宋" w:cs="仿宋"/>
          <w:spacing w:val="14"/>
          <w:position w:val="-1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6"/>
          <w:sz w:val="30"/>
          <w:szCs w:val="30"/>
        </w:rPr>
        <w:t>2.氢能技术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     </w:t>
      </w:r>
      <w:r>
        <w:rPr>
          <w:rFonts w:ascii="仿宋" w:hAnsi="仿宋" w:eastAsia="仿宋" w:cs="仿宋"/>
          <w:spacing w:val="6"/>
          <w:position w:val="2"/>
          <w:sz w:val="30"/>
          <w:szCs w:val="30"/>
        </w:rPr>
        <w:t>3.海洋新能源</w:t>
      </w:r>
    </w:p>
    <w:p>
      <w:pPr>
        <w:spacing w:before="181" w:line="567" w:lineRule="exact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w w:val="99"/>
          <w:position w:val="19"/>
          <w:sz w:val="30"/>
          <w:szCs w:val="30"/>
        </w:rPr>
        <w:t>4.锂电池回收利用</w:t>
      </w:r>
      <w:r>
        <w:rPr>
          <w:rFonts w:ascii="仿宋" w:hAnsi="仿宋" w:eastAsia="仿宋" w:cs="仿宋"/>
          <w:spacing w:val="14"/>
          <w:position w:val="19"/>
          <w:sz w:val="30"/>
          <w:szCs w:val="30"/>
        </w:rPr>
        <w:t xml:space="preserve">      </w:t>
      </w:r>
      <w:r>
        <w:rPr>
          <w:rFonts w:ascii="仿宋" w:hAnsi="仿宋" w:eastAsia="仿宋" w:cs="仿宋"/>
          <w:spacing w:val="17"/>
          <w:w w:val="99"/>
          <w:position w:val="19"/>
          <w:sz w:val="30"/>
          <w:szCs w:val="30"/>
        </w:rPr>
        <w:t>5.新能源大数据</w:t>
      </w:r>
    </w:p>
    <w:p>
      <w:pPr>
        <w:spacing w:line="220" w:lineRule="auto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6.新材料、新能源与储能工程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98" w:line="222" w:lineRule="auto"/>
        <w:ind w:firstLine="3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五、数字创意</w:t>
      </w:r>
    </w:p>
    <w:p>
      <w:pPr>
        <w:spacing w:before="171" w:line="222" w:lineRule="auto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01"/>
          <w:sz w:val="30"/>
          <w:szCs w:val="30"/>
        </w:rPr>
        <w:t>1.动漫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16"/>
          <w:w w:val="101"/>
          <w:sz w:val="30"/>
          <w:szCs w:val="30"/>
        </w:rPr>
        <w:t>2.数字创意设计</w:t>
      </w:r>
      <w:r>
        <w:rPr>
          <w:rFonts w:ascii="仿宋" w:hAnsi="仿宋" w:eastAsia="仿宋" w:cs="仿宋"/>
          <w:spacing w:val="3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w w:val="101"/>
          <w:sz w:val="30"/>
          <w:szCs w:val="30"/>
        </w:rPr>
        <w:t>3.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0"/>
          <w:szCs w:val="30"/>
        </w:rPr>
        <w:t>数字文娱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0"/>
          <w:szCs w:val="30"/>
        </w:rPr>
        <w:t>4.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0"/>
          <w:szCs w:val="30"/>
        </w:rPr>
        <w:t>数字艺术</w:t>
      </w:r>
    </w:p>
    <w:p/>
    <w:p/>
    <w:p>
      <w:pPr>
        <w:spacing w:line="237" w:lineRule="exact"/>
      </w:pP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67" w:line="222" w:lineRule="auto"/>
        <w:ind w:firstLine="3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六、农副食品</w:t>
      </w:r>
    </w:p>
    <w:p>
      <w:pPr>
        <w:spacing w:before="198" w:line="561" w:lineRule="exact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position w:val="19"/>
          <w:sz w:val="30"/>
          <w:szCs w:val="30"/>
        </w:rPr>
        <w:t>1.茶产品</w:t>
      </w:r>
    </w:p>
    <w:p>
      <w:pPr>
        <w:spacing w:before="2" w:line="188" w:lineRule="auto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w w:val="99"/>
          <w:sz w:val="30"/>
          <w:szCs w:val="30"/>
        </w:rPr>
        <w:t>4.现代种业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7" w:line="589" w:lineRule="exact"/>
        <w:ind w:firstLine="2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position w:val="18"/>
          <w:sz w:val="30"/>
          <w:szCs w:val="30"/>
        </w:rPr>
        <w:t>2.农产品加工</w:t>
      </w:r>
      <w:r>
        <w:rPr>
          <w:rFonts w:ascii="仿宋" w:hAnsi="仿宋" w:eastAsia="仿宋" w:cs="仿宋"/>
          <w:spacing w:val="20"/>
          <w:position w:val="18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9"/>
          <w:position w:val="20"/>
          <w:sz w:val="30"/>
          <w:szCs w:val="30"/>
        </w:rPr>
        <w:t>3.农业生物技术</w:t>
      </w:r>
    </w:p>
    <w:p>
      <w:pPr>
        <w:spacing w:before="1" w:line="196" w:lineRule="auto"/>
        <w:ind w:firstLine="2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5.特色农产品贸易</w:t>
      </w: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2">
            <w:col w:w="2246" w:space="100"/>
            <w:col w:w="5985"/>
          </w:cols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98" w:line="221" w:lineRule="auto"/>
        <w:ind w:firstLine="3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七、汽车制造与销售</w:t>
      </w:r>
    </w:p>
    <w:p>
      <w:pPr>
        <w:spacing w:before="170" w:line="226" w:lineRule="auto"/>
        <w:ind w:firstLine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position w:val="-2"/>
          <w:sz w:val="30"/>
          <w:szCs w:val="30"/>
        </w:rPr>
        <w:t>1.汽车供应链</w:t>
      </w:r>
      <w:r>
        <w:rPr>
          <w:rFonts w:ascii="仿宋" w:hAnsi="仿宋" w:eastAsia="仿宋" w:cs="仿宋"/>
          <w:spacing w:val="9"/>
          <w:position w:val="-2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2.智能网联汽车    </w:t>
      </w:r>
      <w:r>
        <w:rPr>
          <w:rFonts w:ascii="仿宋" w:hAnsi="仿宋" w:eastAsia="仿宋" w:cs="仿宋"/>
          <w:spacing w:val="16"/>
          <w:position w:val="1"/>
          <w:sz w:val="30"/>
          <w:szCs w:val="30"/>
        </w:rPr>
        <w:t>3.汽车后市场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98" w:line="187" w:lineRule="auto"/>
        <w:ind w:firstLine="3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八、食品和药品制造</w:t>
      </w: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/>
    <w:p/>
    <w:p/>
    <w:p/>
    <w:p>
      <w:pPr>
        <w:spacing w:line="20" w:lineRule="exact"/>
      </w:pPr>
    </w:p>
    <w:p>
      <w:pPr>
        <w:sectPr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101" w:line="560" w:lineRule="exact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position w:val="19"/>
          <w:sz w:val="30"/>
          <w:szCs w:val="30"/>
        </w:rPr>
        <w:t>1.成年人保健食品</w:t>
      </w:r>
    </w:p>
    <w:p>
      <w:pPr>
        <w:spacing w:before="1" w:line="188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4.葡萄酒酿造工艺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0" w:line="551" w:lineRule="exact"/>
        <w:ind w:firstLine="2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position w:val="18"/>
          <w:sz w:val="30"/>
          <w:szCs w:val="30"/>
        </w:rPr>
        <w:t>2.儿童健康食品</w:t>
      </w:r>
    </w:p>
    <w:p>
      <w:pPr>
        <w:spacing w:line="206" w:lineRule="auto"/>
        <w:ind w:firstLine="2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5.生物医药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0" w:line="558" w:lineRule="exact"/>
        <w:ind w:firstLine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position w:val="19"/>
          <w:sz w:val="30"/>
          <w:szCs w:val="30"/>
        </w:rPr>
        <w:t>3.宠物食品</w:t>
      </w:r>
    </w:p>
    <w:p>
      <w:pPr>
        <w:spacing w:line="214" w:lineRule="auto"/>
        <w:ind w:firstLine="1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6.中药制药</w:t>
      </w: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3">
            <w:col w:w="2800" w:space="100"/>
            <w:col w:w="2626" w:space="100"/>
            <w:col w:w="2706"/>
          </w:cols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98" w:line="221" w:lineRule="auto"/>
        <w:ind w:firstLine="5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九、文教、工美设计与生产</w:t>
      </w:r>
    </w:p>
    <w:p>
      <w:pPr>
        <w:spacing w:before="153" w:line="229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position w:val="-2"/>
          <w:sz w:val="30"/>
          <w:szCs w:val="30"/>
        </w:rPr>
        <w:t>1.刺绣</w:t>
      </w:r>
      <w:r>
        <w:rPr>
          <w:rFonts w:ascii="仿宋" w:hAnsi="仿宋" w:eastAsia="仿宋" w:cs="仿宋"/>
          <w:spacing w:val="20"/>
          <w:position w:val="-2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10"/>
          <w:position w:val="-2"/>
          <w:sz w:val="30"/>
          <w:szCs w:val="30"/>
        </w:rPr>
        <w:t>2.服装设计</w:t>
      </w:r>
      <w:r>
        <w:rPr>
          <w:rFonts w:ascii="仿宋" w:hAnsi="仿宋" w:eastAsia="仿宋" w:cs="仿宋"/>
          <w:spacing w:val="17"/>
          <w:position w:val="-2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0"/>
          <w:position w:val="1"/>
          <w:sz w:val="30"/>
          <w:szCs w:val="30"/>
        </w:rPr>
        <w:t>3.民族乐器</w:t>
      </w:r>
      <w:r>
        <w:rPr>
          <w:rFonts w:ascii="仿宋" w:hAnsi="仿宋" w:eastAsia="仿宋" w:cs="仿宋"/>
          <w:spacing w:val="21"/>
          <w:position w:val="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0"/>
          <w:position w:val="1"/>
          <w:sz w:val="30"/>
          <w:szCs w:val="30"/>
        </w:rPr>
        <w:t>4.时尚设计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97" w:line="222" w:lineRule="auto"/>
        <w:ind w:firstLine="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十、交通运输、仓储和邮政</w:t>
      </w:r>
    </w:p>
    <w:p>
      <w:pPr>
        <w:spacing w:before="169" w:line="228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position w:val="-1"/>
          <w:sz w:val="30"/>
          <w:szCs w:val="30"/>
        </w:rPr>
        <w:t>1.冷链物流</w:t>
      </w:r>
      <w:r>
        <w:rPr>
          <w:rFonts w:ascii="仿宋" w:hAnsi="仿宋" w:eastAsia="仿宋" w:cs="仿宋"/>
          <w:spacing w:val="20"/>
          <w:position w:val="-1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12"/>
          <w:sz w:val="30"/>
          <w:szCs w:val="30"/>
        </w:rPr>
        <w:t>2.数字商贸物流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12"/>
          <w:position w:val="1"/>
          <w:sz w:val="30"/>
          <w:szCs w:val="30"/>
        </w:rPr>
        <w:t>3.现代邮政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98" w:line="221" w:lineRule="auto"/>
        <w:ind w:firstLine="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十一、互联网和相关服务</w:t>
      </w:r>
    </w:p>
    <w:p>
      <w:pPr>
        <w:spacing w:line="104" w:lineRule="exact"/>
      </w:pP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106" w:line="550" w:lineRule="exact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position w:val="18"/>
          <w:sz w:val="30"/>
          <w:szCs w:val="30"/>
        </w:rPr>
        <w:t>1.跨境电商</w:t>
      </w:r>
    </w:p>
    <w:p>
      <w:pPr>
        <w:spacing w:before="1" w:line="188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4.直播电商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4" w:line="227" w:lineRule="auto"/>
        <w:ind w:firstLine="5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2.新媒体营销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     </w:t>
      </w:r>
      <w:r>
        <w:rPr>
          <w:rFonts w:ascii="仿宋" w:hAnsi="仿宋" w:eastAsia="仿宋" w:cs="仿宋"/>
          <w:spacing w:val="9"/>
          <w:position w:val="1"/>
          <w:sz w:val="30"/>
          <w:szCs w:val="30"/>
        </w:rPr>
        <w:t>3.在线教育</w:t>
      </w:r>
    </w:p>
    <w:p>
      <w:pPr>
        <w:spacing w:before="201" w:line="195" w:lineRule="auto"/>
        <w:ind w:firstLine="5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5.电子商务</w:t>
      </w: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2">
            <w:col w:w="2167" w:space="100"/>
            <w:col w:w="6064"/>
          </w:cols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98" w:line="221" w:lineRule="auto"/>
        <w:ind w:firstLine="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十二、金融服务</w:t>
      </w:r>
    </w:p>
    <w:p>
      <w:pPr>
        <w:spacing w:before="169" w:line="228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position w:val="-1"/>
          <w:sz w:val="30"/>
          <w:szCs w:val="30"/>
        </w:rPr>
        <w:t>1.科创金融</w:t>
      </w:r>
      <w:r>
        <w:rPr>
          <w:rFonts w:ascii="仿宋" w:hAnsi="仿宋" w:eastAsia="仿宋" w:cs="仿宋"/>
          <w:spacing w:val="19"/>
          <w:position w:val="-1"/>
          <w:sz w:val="30"/>
          <w:szCs w:val="30"/>
        </w:rPr>
        <w:t xml:space="preserve">       </w:t>
      </w:r>
      <w:r>
        <w:rPr>
          <w:rFonts w:ascii="仿宋" w:hAnsi="仿宋" w:eastAsia="仿宋" w:cs="仿宋"/>
          <w:spacing w:val="9"/>
          <w:sz w:val="30"/>
          <w:szCs w:val="30"/>
        </w:rPr>
        <w:t>2.普惠金融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     </w:t>
      </w:r>
      <w:r>
        <w:rPr>
          <w:rFonts w:ascii="仿宋" w:hAnsi="仿宋" w:eastAsia="仿宋" w:cs="仿宋"/>
          <w:spacing w:val="9"/>
          <w:position w:val="2"/>
          <w:sz w:val="30"/>
          <w:szCs w:val="30"/>
        </w:rPr>
        <w:t>3.数字金融</w:t>
      </w:r>
    </w:p>
    <w:p/>
    <w:p/>
    <w:p>
      <w:pPr>
        <w:spacing w:line="209" w:lineRule="exact"/>
      </w:pPr>
    </w:p>
    <w:p>
      <w:pPr>
        <w:sectPr>
          <w:type w:val="continuous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61" w:line="222" w:lineRule="auto"/>
        <w:ind w:firstLine="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十三、其他</w:t>
      </w:r>
    </w:p>
    <w:p>
      <w:pPr>
        <w:spacing w:before="205" w:line="345" w:lineRule="auto"/>
        <w:ind w:left="54" w:right="4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1.航空机电维修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4.电子产品检测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7.眼视光</w:t>
      </w:r>
      <w:r>
        <w:rPr>
          <w:rFonts w:ascii="仿宋" w:hAnsi="仿宋" w:eastAsia="仿宋" w:cs="仿宋"/>
          <w:sz w:val="30"/>
          <w:szCs w:val="30"/>
        </w:rPr>
        <w:t xml:space="preserve">       </w:t>
      </w:r>
      <w:r>
        <w:rPr>
          <w:rFonts w:ascii="仿宋" w:hAnsi="仿宋" w:eastAsia="仿宋" w:cs="仿宋"/>
          <w:spacing w:val="12"/>
          <w:sz w:val="30"/>
          <w:szCs w:val="30"/>
        </w:rPr>
        <w:t>10.国际商贸</w:t>
      </w:r>
    </w:p>
    <w:p>
      <w:pPr>
        <w:spacing w:before="2" w:line="188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13.航天工业文化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/>
    <w:p/>
    <w:p>
      <w:pPr>
        <w:spacing w:line="105" w:lineRule="exact"/>
      </w:pPr>
    </w:p>
    <w:tbl>
      <w:tblPr>
        <w:tblStyle w:val="4"/>
        <w:tblW w:w="4301" w:type="dxa"/>
        <w:tblInd w:w="288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223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2062" w:type="dxa"/>
            <w:vAlign w:val="top"/>
          </w:tcPr>
          <w:p>
            <w:pPr>
              <w:spacing w:before="20" w:line="356" w:lineRule="auto"/>
              <w:ind w:right="48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4"/>
                <w:w w:val="103"/>
                <w:sz w:val="29"/>
                <w:szCs w:val="29"/>
              </w:rPr>
              <w:t>2.能源化工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w w:val="101"/>
                <w:sz w:val="29"/>
                <w:szCs w:val="29"/>
              </w:rPr>
              <w:t>5.语言服务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w w:val="101"/>
                <w:sz w:val="29"/>
                <w:szCs w:val="29"/>
              </w:rPr>
              <w:t>8.照明技术</w:t>
            </w:r>
          </w:p>
          <w:p>
            <w:pPr>
              <w:spacing w:line="195" w:lineRule="auto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4"/>
                <w:w w:val="101"/>
                <w:sz w:val="29"/>
                <w:szCs w:val="29"/>
              </w:rPr>
              <w:t>11.纺织服装</w:t>
            </w:r>
          </w:p>
        </w:tc>
        <w:tc>
          <w:tcPr>
            <w:tcW w:w="2239" w:type="dxa"/>
            <w:vAlign w:val="top"/>
          </w:tcPr>
          <w:p>
            <w:pPr>
              <w:spacing w:before="4" w:line="355" w:lineRule="auto"/>
              <w:ind w:left="34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6"/>
                <w:w w:val="101"/>
                <w:sz w:val="29"/>
                <w:szCs w:val="29"/>
              </w:rPr>
              <w:t>3.家具设计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  </w:t>
            </w:r>
            <w:r>
              <w:rPr>
                <w:rFonts w:ascii="仿宋" w:hAnsi="仿宋" w:eastAsia="仿宋" w:cs="仿宋"/>
                <w:spacing w:val="15"/>
                <w:w w:val="101"/>
                <w:sz w:val="29"/>
                <w:szCs w:val="29"/>
              </w:rPr>
              <w:t>6.新零售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    </w:t>
            </w:r>
            <w:r>
              <w:rPr>
                <w:rFonts w:ascii="仿宋" w:hAnsi="仿宋" w:eastAsia="仿宋" w:cs="仿宋"/>
                <w:spacing w:val="14"/>
                <w:w w:val="103"/>
                <w:sz w:val="29"/>
                <w:szCs w:val="29"/>
              </w:rPr>
              <w:t>9.煤炭产业链</w:t>
            </w:r>
          </w:p>
          <w:p>
            <w:pPr>
              <w:spacing w:line="208" w:lineRule="auto"/>
              <w:ind w:firstLine="34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6"/>
                <w:w w:val="101"/>
                <w:sz w:val="29"/>
                <w:szCs w:val="29"/>
              </w:rPr>
              <w:t>12.仪器仪表</w:t>
            </w:r>
          </w:p>
        </w:tc>
      </w:tr>
    </w:tbl>
    <w:p>
      <w:pPr>
        <w:spacing w:before="252" w:line="203" w:lineRule="auto"/>
        <w:ind w:firstLine="28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14.陶瓷工艺设计</w:t>
      </w:r>
    </w:p>
    <w:p>
      <w:bookmarkStart w:id="0" w:name="_GoBack"/>
      <w:bookmarkEnd w:id="0"/>
    </w:p>
    <w:sectPr>
      <w:type w:val="continuous"/>
      <w:pgSz w:w="11900" w:h="16840"/>
      <w:pgMar w:top="400" w:right="1785" w:bottom="0" w:left="1785" w:header="0" w:footer="0" w:gutter="0"/>
      <w:cols w:equalWidth="0" w:num="2">
        <w:col w:w="2717" w:space="100"/>
        <w:col w:w="55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28CC"/>
    <w:rsid w:val="20D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2022-03-27T02:25:00Z</dcterms:created>
  <dc:creator>小莹莹</dc:creator>
  <cp:lastModifiedBy>小莹莹</cp:lastModifiedBy>
  <dcterms:modified xsi:type="dcterms:W3CDTF">2022-03-27T02:26:14Z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93B5D8497B334744AE8F0A53271EEDB6</vt:lpwstr>
  </property>
</Properties>
</file>