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11E" w:rsidRDefault="00D310D5">
      <w:pPr>
        <w:widowControl/>
        <w:jc w:val="left"/>
      </w:pPr>
      <w:bookmarkStart w:id="0" w:name="_Toc223231460"/>
      <w:r>
        <w:rPr>
          <w:rFonts w:hint="eastAsia"/>
          <w:b/>
          <w:bCs/>
        </w:rPr>
        <w:t>附件：</w:t>
      </w:r>
    </w:p>
    <w:p w:rsidR="00F3511E" w:rsidRDefault="00D310D5">
      <w:pPr>
        <w:pStyle w:val="a6"/>
      </w:pPr>
      <w:r>
        <w:rPr>
          <w:rFonts w:hint="eastAsia"/>
        </w:rPr>
        <w:t>Web</w:t>
      </w:r>
      <w:r>
        <w:rPr>
          <w:rFonts w:hint="eastAsia"/>
        </w:rPr>
        <w:t>应用防护系统详细招标参数</w:t>
      </w:r>
    </w:p>
    <w:p w:rsidR="00F3511E" w:rsidRDefault="00D310D5">
      <w:r>
        <w:rPr>
          <w:rFonts w:hint="eastAsia"/>
        </w:rPr>
        <w:t>WEB</w:t>
      </w:r>
      <w:r>
        <w:rPr>
          <w:rFonts w:hint="eastAsia"/>
        </w:rPr>
        <w:t>应用防护系统技术参数（</w:t>
      </w:r>
      <w:r>
        <w:rPr>
          <w:rFonts w:ascii="宋体" w:hAnsi="宋体" w:hint="eastAsia"/>
          <w:b/>
          <w:sz w:val="18"/>
          <w:szCs w:val="18"/>
        </w:rPr>
        <w:t>★</w:t>
      </w:r>
      <w:r>
        <w:rPr>
          <w:rFonts w:hint="eastAsia"/>
        </w:rPr>
        <w:t>为必须满足的参数）</w:t>
      </w:r>
    </w:p>
    <w:tbl>
      <w:tblPr>
        <w:tblW w:w="9992"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3"/>
        <w:gridCol w:w="1985"/>
        <w:gridCol w:w="6804"/>
      </w:tblGrid>
      <w:tr w:rsidR="00F3511E">
        <w:tc>
          <w:tcPr>
            <w:tcW w:w="1203" w:type="dxa"/>
          </w:tcPr>
          <w:bookmarkEnd w:id="0"/>
          <w:p w:rsidR="00F3511E" w:rsidRDefault="00D310D5">
            <w:pPr>
              <w:pStyle w:val="1"/>
              <w:adjustRightInd w:val="0"/>
              <w:snapToGrid w:val="0"/>
              <w:ind w:firstLineChars="0" w:firstLine="0"/>
              <w:jc w:val="center"/>
              <w:rPr>
                <w:rFonts w:ascii="宋体" w:hAnsi="宋体"/>
                <w:b/>
                <w:szCs w:val="21"/>
              </w:rPr>
            </w:pPr>
            <w:r>
              <w:rPr>
                <w:rFonts w:ascii="宋体" w:hAnsi="宋体" w:hint="eastAsia"/>
                <w:b/>
                <w:szCs w:val="21"/>
              </w:rPr>
              <w:t>指标项</w:t>
            </w:r>
          </w:p>
        </w:tc>
        <w:tc>
          <w:tcPr>
            <w:tcW w:w="1985" w:type="dxa"/>
            <w:vAlign w:val="center"/>
          </w:tcPr>
          <w:p w:rsidR="00F3511E" w:rsidRDefault="00D310D5">
            <w:pPr>
              <w:pStyle w:val="1"/>
              <w:adjustRightInd w:val="0"/>
              <w:snapToGrid w:val="0"/>
              <w:ind w:firstLineChars="0" w:firstLine="0"/>
              <w:jc w:val="center"/>
              <w:rPr>
                <w:rFonts w:ascii="宋体" w:hAnsi="宋体"/>
                <w:b/>
                <w:szCs w:val="21"/>
              </w:rPr>
            </w:pPr>
            <w:r>
              <w:rPr>
                <w:rFonts w:ascii="宋体" w:hAnsi="宋体" w:hint="eastAsia"/>
                <w:b/>
                <w:szCs w:val="21"/>
              </w:rPr>
              <w:t>指标子项</w:t>
            </w:r>
          </w:p>
        </w:tc>
        <w:tc>
          <w:tcPr>
            <w:tcW w:w="6804" w:type="dxa"/>
          </w:tcPr>
          <w:p w:rsidR="00F3511E" w:rsidRDefault="00D310D5">
            <w:pPr>
              <w:pStyle w:val="1"/>
              <w:adjustRightInd w:val="0"/>
              <w:snapToGrid w:val="0"/>
              <w:ind w:firstLineChars="0" w:firstLine="0"/>
              <w:jc w:val="center"/>
              <w:rPr>
                <w:rFonts w:ascii="宋体" w:hAnsi="宋体"/>
                <w:b/>
                <w:szCs w:val="21"/>
              </w:rPr>
            </w:pPr>
            <w:r>
              <w:rPr>
                <w:rFonts w:ascii="宋体" w:hAnsi="宋体" w:hint="eastAsia"/>
                <w:b/>
                <w:szCs w:val="21"/>
              </w:rPr>
              <w:t>技术要求</w:t>
            </w:r>
          </w:p>
        </w:tc>
      </w:tr>
      <w:tr w:rsidR="00F3511E">
        <w:tc>
          <w:tcPr>
            <w:tcW w:w="1203" w:type="dxa"/>
            <w:vMerge w:val="restart"/>
            <w:vAlign w:val="center"/>
          </w:tcPr>
          <w:p w:rsidR="00F3511E" w:rsidRDefault="00D310D5">
            <w:pPr>
              <w:pStyle w:val="1"/>
              <w:adjustRightInd w:val="0"/>
              <w:snapToGrid w:val="0"/>
              <w:ind w:firstLineChars="0" w:firstLine="0"/>
              <w:jc w:val="center"/>
              <w:rPr>
                <w:rFonts w:ascii="宋体" w:hAnsi="宋体"/>
                <w:sz w:val="18"/>
                <w:szCs w:val="18"/>
              </w:rPr>
            </w:pPr>
            <w:r>
              <w:rPr>
                <w:rFonts w:ascii="宋体" w:hAnsi="宋体" w:hint="eastAsia"/>
                <w:sz w:val="18"/>
                <w:szCs w:val="18"/>
              </w:rPr>
              <w:t>系统架构</w:t>
            </w:r>
          </w:p>
        </w:tc>
        <w:tc>
          <w:tcPr>
            <w:tcW w:w="1985" w:type="dxa"/>
            <w:vAlign w:val="center"/>
          </w:tcPr>
          <w:p w:rsidR="00F3511E" w:rsidRDefault="00D310D5">
            <w:pPr>
              <w:pStyle w:val="1"/>
              <w:adjustRightInd w:val="0"/>
              <w:snapToGrid w:val="0"/>
              <w:ind w:firstLineChars="0" w:firstLine="0"/>
              <w:jc w:val="left"/>
              <w:rPr>
                <w:rFonts w:ascii="宋体" w:hAnsi="宋体"/>
                <w:sz w:val="18"/>
                <w:szCs w:val="18"/>
              </w:rPr>
            </w:pPr>
            <w:r>
              <w:rPr>
                <w:rFonts w:ascii="宋体" w:hAnsi="宋体" w:hint="eastAsia"/>
                <w:sz w:val="18"/>
                <w:szCs w:val="18"/>
              </w:rPr>
              <w:t>系统架构</w:t>
            </w:r>
          </w:p>
        </w:tc>
        <w:tc>
          <w:tcPr>
            <w:tcW w:w="6804" w:type="dxa"/>
            <w:vAlign w:val="center"/>
          </w:tcPr>
          <w:p w:rsidR="00F3511E" w:rsidRDefault="00D310D5">
            <w:pPr>
              <w:pStyle w:val="1"/>
              <w:adjustRightInd w:val="0"/>
              <w:snapToGrid w:val="0"/>
              <w:ind w:firstLineChars="0" w:firstLine="0"/>
              <w:rPr>
                <w:rFonts w:ascii="宋体" w:hAnsi="宋体"/>
                <w:sz w:val="18"/>
                <w:szCs w:val="18"/>
              </w:rPr>
            </w:pPr>
            <w:r>
              <w:rPr>
                <w:rFonts w:ascii="宋体" w:hAnsi="宋体" w:hint="eastAsia"/>
                <w:sz w:val="18"/>
                <w:szCs w:val="18"/>
              </w:rPr>
              <w:t>产品应采用</w:t>
            </w:r>
            <w:r>
              <w:rPr>
                <w:rFonts w:ascii="宋体" w:hAnsi="宋体" w:hint="eastAsia"/>
                <w:sz w:val="18"/>
                <w:szCs w:val="18"/>
              </w:rPr>
              <w:t>1U</w:t>
            </w:r>
            <w:r>
              <w:rPr>
                <w:rFonts w:ascii="宋体" w:hAnsi="宋体" w:hint="eastAsia"/>
                <w:sz w:val="18"/>
                <w:szCs w:val="18"/>
              </w:rPr>
              <w:t>专用机架式硬件设备，系统硬件为全内置封闭式结构</w:t>
            </w:r>
            <w:r>
              <w:rPr>
                <w:rFonts w:ascii="宋体" w:hAnsi="宋体" w:hint="eastAsia"/>
                <w:sz w:val="18"/>
                <w:szCs w:val="18"/>
              </w:rPr>
              <w:t>,</w:t>
            </w:r>
            <w:r>
              <w:rPr>
                <w:rFonts w:ascii="宋体" w:hAnsi="宋体" w:hint="eastAsia"/>
                <w:sz w:val="18"/>
                <w:szCs w:val="18"/>
              </w:rPr>
              <w:t>非</w:t>
            </w:r>
            <w:r>
              <w:rPr>
                <w:rFonts w:ascii="宋体" w:hAnsi="宋体" w:hint="eastAsia"/>
                <w:sz w:val="18"/>
                <w:szCs w:val="18"/>
              </w:rPr>
              <w:t>NGFW</w:t>
            </w:r>
            <w:r>
              <w:rPr>
                <w:rFonts w:ascii="宋体" w:hAnsi="宋体" w:hint="eastAsia"/>
                <w:sz w:val="18"/>
                <w:szCs w:val="18"/>
              </w:rPr>
              <w:t>、</w:t>
            </w:r>
            <w:r>
              <w:rPr>
                <w:rFonts w:ascii="宋体" w:hAnsi="宋体" w:hint="eastAsia"/>
                <w:sz w:val="18"/>
                <w:szCs w:val="18"/>
              </w:rPr>
              <w:t>NGAF</w:t>
            </w:r>
            <w:r>
              <w:rPr>
                <w:rFonts w:ascii="宋体" w:hAnsi="宋体" w:hint="eastAsia"/>
                <w:sz w:val="18"/>
                <w:szCs w:val="18"/>
              </w:rPr>
              <w:t>等下一代防火墙或</w:t>
            </w:r>
            <w:r>
              <w:rPr>
                <w:rFonts w:ascii="宋体" w:hAnsi="宋体" w:hint="eastAsia"/>
                <w:sz w:val="18"/>
                <w:szCs w:val="18"/>
              </w:rPr>
              <w:t>UTM</w:t>
            </w:r>
            <w:r>
              <w:rPr>
                <w:rFonts w:ascii="宋体" w:hAnsi="宋体" w:hint="eastAsia"/>
                <w:sz w:val="18"/>
                <w:szCs w:val="18"/>
              </w:rPr>
              <w:t>安全网关产品</w:t>
            </w:r>
          </w:p>
        </w:tc>
      </w:tr>
      <w:tr w:rsidR="00F3511E">
        <w:tc>
          <w:tcPr>
            <w:tcW w:w="1203" w:type="dxa"/>
            <w:vMerge/>
            <w:vAlign w:val="center"/>
          </w:tcPr>
          <w:p w:rsidR="00F3511E" w:rsidRDefault="00F3511E">
            <w:pPr>
              <w:pStyle w:val="1"/>
              <w:adjustRightInd w:val="0"/>
              <w:snapToGrid w:val="0"/>
              <w:ind w:firstLineChars="0" w:firstLine="0"/>
              <w:jc w:val="center"/>
              <w:rPr>
                <w:rFonts w:ascii="宋体" w:hAnsi="宋体"/>
                <w:sz w:val="18"/>
                <w:szCs w:val="18"/>
              </w:rPr>
            </w:pPr>
          </w:p>
        </w:tc>
        <w:tc>
          <w:tcPr>
            <w:tcW w:w="1985" w:type="dxa"/>
            <w:vAlign w:val="center"/>
          </w:tcPr>
          <w:p w:rsidR="00F3511E" w:rsidRDefault="00D310D5">
            <w:pPr>
              <w:pStyle w:val="1"/>
              <w:adjustRightInd w:val="0"/>
              <w:snapToGrid w:val="0"/>
              <w:ind w:firstLineChars="0" w:firstLine="0"/>
              <w:jc w:val="left"/>
              <w:rPr>
                <w:rFonts w:ascii="宋体" w:hAnsi="宋体"/>
                <w:sz w:val="18"/>
                <w:szCs w:val="18"/>
              </w:rPr>
            </w:pPr>
            <w:r>
              <w:rPr>
                <w:rFonts w:ascii="宋体" w:hAnsi="宋体" w:hint="eastAsia"/>
                <w:sz w:val="18"/>
                <w:szCs w:val="18"/>
              </w:rPr>
              <w:t>软件架构</w:t>
            </w:r>
          </w:p>
        </w:tc>
        <w:tc>
          <w:tcPr>
            <w:tcW w:w="6804" w:type="dxa"/>
            <w:vAlign w:val="center"/>
          </w:tcPr>
          <w:p w:rsidR="00F3511E" w:rsidRDefault="00D310D5">
            <w:pPr>
              <w:pStyle w:val="1"/>
              <w:adjustRightInd w:val="0"/>
              <w:snapToGrid w:val="0"/>
              <w:ind w:firstLineChars="0" w:firstLine="0"/>
              <w:rPr>
                <w:rFonts w:ascii="宋体" w:hAnsi="宋体"/>
                <w:sz w:val="18"/>
                <w:szCs w:val="18"/>
              </w:rPr>
            </w:pPr>
            <w:r>
              <w:rPr>
                <w:rFonts w:ascii="宋体" w:hAnsi="宋体" w:hint="eastAsia"/>
                <w:sz w:val="18"/>
                <w:szCs w:val="18"/>
              </w:rPr>
              <w:t>至少提供同品牌</w:t>
            </w:r>
            <w:r>
              <w:rPr>
                <w:rFonts w:ascii="宋体" w:hAnsi="宋体" w:hint="eastAsia"/>
                <w:sz w:val="18"/>
                <w:szCs w:val="18"/>
              </w:rPr>
              <w:t>windows</w:t>
            </w:r>
            <w:r>
              <w:rPr>
                <w:rFonts w:ascii="宋体" w:hAnsi="宋体" w:hint="eastAsia"/>
                <w:sz w:val="18"/>
                <w:szCs w:val="18"/>
              </w:rPr>
              <w:t>平台</w:t>
            </w:r>
            <w:r>
              <w:rPr>
                <w:rFonts w:ascii="宋体" w:hAnsi="宋体" w:hint="eastAsia"/>
                <w:sz w:val="18"/>
                <w:szCs w:val="18"/>
              </w:rPr>
              <w:t>web</w:t>
            </w:r>
            <w:r>
              <w:rPr>
                <w:rFonts w:ascii="宋体" w:hAnsi="宋体" w:hint="eastAsia"/>
                <w:sz w:val="18"/>
                <w:szCs w:val="18"/>
              </w:rPr>
              <w:t>应用防护软件十套，至少提供同品牌</w:t>
            </w:r>
            <w:r>
              <w:rPr>
                <w:rFonts w:ascii="宋体" w:hAnsi="宋体" w:hint="eastAsia"/>
                <w:sz w:val="18"/>
                <w:szCs w:val="18"/>
              </w:rPr>
              <w:t>windows</w:t>
            </w:r>
            <w:r>
              <w:rPr>
                <w:rFonts w:ascii="宋体" w:hAnsi="宋体" w:hint="eastAsia"/>
                <w:sz w:val="18"/>
                <w:szCs w:val="18"/>
              </w:rPr>
              <w:t>平台</w:t>
            </w:r>
            <w:r>
              <w:rPr>
                <w:rFonts w:ascii="宋体" w:hAnsi="宋体" w:hint="eastAsia"/>
                <w:sz w:val="18"/>
                <w:szCs w:val="18"/>
              </w:rPr>
              <w:t>webshell</w:t>
            </w:r>
            <w:r>
              <w:rPr>
                <w:rFonts w:ascii="宋体" w:hAnsi="宋体" w:hint="eastAsia"/>
                <w:sz w:val="18"/>
                <w:szCs w:val="18"/>
              </w:rPr>
              <w:t>检测工具一套（提供截图并加盖原厂公章）</w:t>
            </w:r>
          </w:p>
        </w:tc>
      </w:tr>
      <w:tr w:rsidR="00F3511E">
        <w:tc>
          <w:tcPr>
            <w:tcW w:w="1203" w:type="dxa"/>
            <w:vAlign w:val="center"/>
          </w:tcPr>
          <w:p w:rsidR="00F3511E" w:rsidRDefault="00D310D5">
            <w:pPr>
              <w:pStyle w:val="1"/>
              <w:adjustRightInd w:val="0"/>
              <w:snapToGrid w:val="0"/>
              <w:ind w:firstLineChars="0" w:firstLine="0"/>
              <w:jc w:val="center"/>
              <w:rPr>
                <w:rFonts w:ascii="宋体" w:hAnsi="宋体"/>
                <w:sz w:val="18"/>
                <w:szCs w:val="18"/>
              </w:rPr>
            </w:pPr>
            <w:r>
              <w:rPr>
                <w:rFonts w:ascii="宋体" w:hAnsi="宋体" w:hint="eastAsia"/>
                <w:sz w:val="18"/>
                <w:szCs w:val="18"/>
              </w:rPr>
              <w:t>硬件架构</w:t>
            </w:r>
          </w:p>
        </w:tc>
        <w:tc>
          <w:tcPr>
            <w:tcW w:w="1985" w:type="dxa"/>
            <w:vAlign w:val="center"/>
          </w:tcPr>
          <w:p w:rsidR="00F3511E" w:rsidRDefault="00D310D5">
            <w:pPr>
              <w:pStyle w:val="1"/>
              <w:adjustRightInd w:val="0"/>
              <w:snapToGrid w:val="0"/>
              <w:ind w:firstLineChars="0" w:firstLine="0"/>
              <w:jc w:val="left"/>
              <w:rPr>
                <w:rFonts w:ascii="宋体" w:hAnsi="宋体"/>
                <w:sz w:val="18"/>
                <w:szCs w:val="18"/>
              </w:rPr>
            </w:pPr>
            <w:r>
              <w:rPr>
                <w:rFonts w:ascii="宋体" w:hAnsi="宋体" w:hint="eastAsia"/>
                <w:sz w:val="18"/>
                <w:szCs w:val="18"/>
              </w:rPr>
              <w:t>基本网络接口</w:t>
            </w:r>
          </w:p>
        </w:tc>
        <w:tc>
          <w:tcPr>
            <w:tcW w:w="6804" w:type="dxa"/>
            <w:vAlign w:val="center"/>
          </w:tcPr>
          <w:p w:rsidR="00F3511E" w:rsidRDefault="00D310D5">
            <w:pPr>
              <w:pStyle w:val="1"/>
              <w:adjustRightInd w:val="0"/>
              <w:snapToGrid w:val="0"/>
              <w:ind w:firstLineChars="0" w:firstLine="0"/>
              <w:rPr>
                <w:rFonts w:ascii="宋体" w:hAnsi="宋体"/>
                <w:sz w:val="18"/>
                <w:szCs w:val="18"/>
              </w:rPr>
            </w:pPr>
            <w:r>
              <w:rPr>
                <w:rFonts w:ascii="宋体" w:hAnsi="宋体" w:hint="eastAsia"/>
                <w:sz w:val="18"/>
                <w:szCs w:val="18"/>
              </w:rPr>
              <w:t>电口</w:t>
            </w:r>
            <w:r>
              <w:rPr>
                <w:rFonts w:ascii="宋体" w:hAnsi="宋体" w:hint="eastAsia"/>
                <w:sz w:val="18"/>
                <w:szCs w:val="18"/>
              </w:rPr>
              <w:t>*</w:t>
            </w:r>
            <w:r>
              <w:rPr>
                <w:rFonts w:ascii="宋体" w:hAnsi="宋体"/>
                <w:sz w:val="18"/>
                <w:szCs w:val="18"/>
              </w:rPr>
              <w:t>6</w:t>
            </w:r>
            <w:r>
              <w:rPr>
                <w:rFonts w:ascii="宋体" w:hAnsi="宋体" w:hint="eastAsia"/>
                <w:sz w:val="18"/>
                <w:szCs w:val="18"/>
              </w:rPr>
              <w:t>,2</w:t>
            </w:r>
            <w:r>
              <w:rPr>
                <w:rFonts w:ascii="宋体" w:hAnsi="宋体" w:hint="eastAsia"/>
                <w:sz w:val="18"/>
                <w:szCs w:val="18"/>
              </w:rPr>
              <w:t>对千兆电口</w:t>
            </w:r>
            <w:r>
              <w:rPr>
                <w:rFonts w:ascii="宋体" w:hAnsi="宋体" w:hint="eastAsia"/>
                <w:sz w:val="18"/>
                <w:szCs w:val="18"/>
              </w:rPr>
              <w:t>Bypass</w:t>
            </w:r>
            <w:r>
              <w:rPr>
                <w:rFonts w:ascii="宋体" w:hAnsi="宋体"/>
                <w:sz w:val="18"/>
                <w:szCs w:val="18"/>
              </w:rPr>
              <w:t>,</w:t>
            </w:r>
            <w:r>
              <w:rPr>
                <w:rFonts w:ascii="宋体" w:hAnsi="宋体" w:hint="eastAsia"/>
                <w:sz w:val="18"/>
                <w:szCs w:val="18"/>
              </w:rPr>
              <w:t>可</w:t>
            </w:r>
            <w:r>
              <w:rPr>
                <w:rFonts w:ascii="宋体" w:hAnsi="宋体"/>
                <w:sz w:val="18"/>
                <w:szCs w:val="18"/>
              </w:rPr>
              <w:t>扩展</w:t>
            </w:r>
            <w:r>
              <w:rPr>
                <w:rFonts w:ascii="宋体" w:hAnsi="宋体" w:hint="eastAsia"/>
                <w:sz w:val="18"/>
                <w:szCs w:val="18"/>
              </w:rPr>
              <w:t>千兆</w:t>
            </w:r>
            <w:r>
              <w:rPr>
                <w:rFonts w:ascii="宋体" w:hAnsi="宋体"/>
                <w:sz w:val="18"/>
                <w:szCs w:val="18"/>
              </w:rPr>
              <w:t>电</w:t>
            </w:r>
            <w:r>
              <w:rPr>
                <w:rFonts w:ascii="宋体" w:hAnsi="宋体" w:hint="eastAsia"/>
                <w:sz w:val="18"/>
                <w:szCs w:val="18"/>
              </w:rPr>
              <w:t>/</w:t>
            </w:r>
            <w:r>
              <w:rPr>
                <w:rFonts w:ascii="宋体" w:hAnsi="宋体" w:hint="eastAsia"/>
                <w:sz w:val="18"/>
                <w:szCs w:val="18"/>
              </w:rPr>
              <w:t>光</w:t>
            </w:r>
            <w:r>
              <w:rPr>
                <w:rFonts w:ascii="宋体" w:hAnsi="宋体"/>
                <w:sz w:val="18"/>
                <w:szCs w:val="18"/>
              </w:rPr>
              <w:t>口</w:t>
            </w:r>
            <w:r>
              <w:rPr>
                <w:rFonts w:ascii="宋体" w:hAnsi="宋体"/>
                <w:sz w:val="18"/>
                <w:szCs w:val="18"/>
              </w:rPr>
              <w:t>×4</w:t>
            </w:r>
          </w:p>
        </w:tc>
      </w:tr>
      <w:tr w:rsidR="00F3511E">
        <w:trPr>
          <w:trHeight w:val="158"/>
        </w:trPr>
        <w:tc>
          <w:tcPr>
            <w:tcW w:w="1203" w:type="dxa"/>
            <w:vMerge w:val="restart"/>
            <w:vAlign w:val="center"/>
          </w:tcPr>
          <w:p w:rsidR="00F3511E" w:rsidRDefault="00D310D5">
            <w:pPr>
              <w:pStyle w:val="1"/>
              <w:adjustRightInd w:val="0"/>
              <w:snapToGrid w:val="0"/>
              <w:ind w:firstLineChars="0" w:firstLine="0"/>
              <w:jc w:val="center"/>
              <w:rPr>
                <w:rFonts w:ascii="宋体" w:hAnsi="宋体"/>
                <w:sz w:val="18"/>
                <w:szCs w:val="18"/>
              </w:rPr>
            </w:pPr>
            <w:r>
              <w:rPr>
                <w:rFonts w:ascii="宋体" w:hAnsi="宋体" w:hint="eastAsia"/>
                <w:sz w:val="18"/>
                <w:szCs w:val="18"/>
              </w:rPr>
              <w:t>★性能要求</w:t>
            </w:r>
          </w:p>
        </w:tc>
        <w:tc>
          <w:tcPr>
            <w:tcW w:w="1985" w:type="dxa"/>
            <w:vAlign w:val="center"/>
          </w:tcPr>
          <w:p w:rsidR="00F3511E" w:rsidRDefault="00D310D5">
            <w:pPr>
              <w:widowControl/>
              <w:jc w:val="left"/>
              <w:rPr>
                <w:rFonts w:ascii="宋体" w:hAnsi="宋体" w:cs="宋体"/>
                <w:kern w:val="0"/>
                <w:sz w:val="18"/>
                <w:szCs w:val="18"/>
              </w:rPr>
            </w:pPr>
            <w:r>
              <w:rPr>
                <w:rFonts w:ascii="宋体" w:hAnsi="宋体" w:hint="eastAsia"/>
                <w:sz w:val="18"/>
                <w:szCs w:val="18"/>
              </w:rPr>
              <w:t>★</w:t>
            </w:r>
            <w:r>
              <w:rPr>
                <w:rFonts w:ascii="宋体" w:hAnsi="宋体" w:cs="宋体" w:hint="eastAsia"/>
                <w:kern w:val="0"/>
                <w:sz w:val="18"/>
                <w:szCs w:val="18"/>
              </w:rPr>
              <w:t>最大吞吐能力</w:t>
            </w:r>
          </w:p>
        </w:tc>
        <w:tc>
          <w:tcPr>
            <w:tcW w:w="6804" w:type="dxa"/>
            <w:vAlign w:val="center"/>
          </w:tcPr>
          <w:p w:rsidR="00F3511E" w:rsidRDefault="00D310D5">
            <w:pPr>
              <w:widowControl/>
              <w:rPr>
                <w:rFonts w:ascii="宋体" w:hAnsi="宋体"/>
                <w:sz w:val="18"/>
                <w:szCs w:val="18"/>
              </w:rPr>
            </w:pPr>
            <w:r>
              <w:rPr>
                <w:rFonts w:ascii="宋体" w:hAnsi="宋体" w:hint="eastAsia"/>
                <w:sz w:val="18"/>
                <w:szCs w:val="18"/>
              </w:rPr>
              <w:t>≥</w:t>
            </w:r>
            <w:r>
              <w:rPr>
                <w:rFonts w:ascii="宋体" w:hAnsi="宋体"/>
                <w:sz w:val="18"/>
                <w:szCs w:val="18"/>
              </w:rPr>
              <w:t>2000</w:t>
            </w:r>
            <w:r>
              <w:rPr>
                <w:rFonts w:ascii="宋体" w:hAnsi="宋体" w:hint="eastAsia"/>
                <w:sz w:val="18"/>
                <w:szCs w:val="18"/>
              </w:rPr>
              <w:t>Mbps</w:t>
            </w:r>
            <w:r>
              <w:rPr>
                <w:rFonts w:ascii="宋体" w:hAnsi="宋体"/>
                <w:sz w:val="18"/>
                <w:szCs w:val="18"/>
              </w:rPr>
              <w:t>-4000</w:t>
            </w:r>
            <w:r>
              <w:rPr>
                <w:rFonts w:ascii="宋体" w:hAnsi="宋体" w:hint="eastAsia"/>
                <w:sz w:val="18"/>
                <w:szCs w:val="18"/>
              </w:rPr>
              <w:t>Mbps</w:t>
            </w:r>
            <w:r>
              <w:rPr>
                <w:rFonts w:ascii="宋体" w:hAnsi="宋体" w:hint="eastAsia"/>
                <w:sz w:val="18"/>
                <w:szCs w:val="18"/>
              </w:rPr>
              <w:t>（扩展</w:t>
            </w:r>
            <w:r>
              <w:rPr>
                <w:rFonts w:ascii="宋体" w:hAnsi="宋体"/>
                <w:sz w:val="18"/>
                <w:szCs w:val="18"/>
              </w:rPr>
              <w:t>后）</w:t>
            </w:r>
          </w:p>
        </w:tc>
      </w:tr>
      <w:tr w:rsidR="00F3511E">
        <w:trPr>
          <w:trHeight w:val="158"/>
        </w:trPr>
        <w:tc>
          <w:tcPr>
            <w:tcW w:w="1203" w:type="dxa"/>
            <w:vMerge/>
            <w:vAlign w:val="center"/>
          </w:tcPr>
          <w:p w:rsidR="00F3511E" w:rsidRDefault="00F3511E">
            <w:pPr>
              <w:pStyle w:val="1"/>
              <w:adjustRightInd w:val="0"/>
              <w:snapToGrid w:val="0"/>
              <w:ind w:firstLineChars="0" w:firstLine="0"/>
              <w:jc w:val="center"/>
              <w:rPr>
                <w:rFonts w:ascii="宋体" w:hAnsi="宋体"/>
                <w:sz w:val="18"/>
                <w:szCs w:val="18"/>
              </w:rPr>
            </w:pPr>
          </w:p>
        </w:tc>
        <w:tc>
          <w:tcPr>
            <w:tcW w:w="1985" w:type="dxa"/>
            <w:vAlign w:val="center"/>
          </w:tcPr>
          <w:p w:rsidR="00F3511E" w:rsidRDefault="00D310D5">
            <w:pPr>
              <w:widowControl/>
              <w:jc w:val="left"/>
              <w:rPr>
                <w:rFonts w:ascii="宋体" w:hAnsi="宋体"/>
                <w:sz w:val="18"/>
                <w:szCs w:val="18"/>
              </w:rPr>
            </w:pPr>
            <w:r>
              <w:rPr>
                <w:rFonts w:ascii="宋体" w:hAnsi="宋体" w:hint="eastAsia"/>
                <w:sz w:val="18"/>
                <w:szCs w:val="18"/>
              </w:rPr>
              <w:t>★</w:t>
            </w:r>
            <w:r>
              <w:rPr>
                <w:rFonts w:ascii="宋体" w:hAnsi="宋体" w:cs="宋体" w:hint="eastAsia"/>
                <w:kern w:val="0"/>
                <w:sz w:val="18"/>
                <w:szCs w:val="18"/>
              </w:rPr>
              <w:t>最大</w:t>
            </w:r>
            <w:r>
              <w:rPr>
                <w:rFonts w:ascii="宋体" w:hAnsi="宋体" w:cs="宋体" w:hint="eastAsia"/>
                <w:kern w:val="0"/>
                <w:sz w:val="18"/>
                <w:szCs w:val="18"/>
              </w:rPr>
              <w:t>HTTP</w:t>
            </w:r>
            <w:r>
              <w:rPr>
                <w:rFonts w:ascii="宋体" w:hAnsi="宋体" w:cs="宋体" w:hint="eastAsia"/>
                <w:kern w:val="0"/>
                <w:sz w:val="18"/>
                <w:szCs w:val="18"/>
              </w:rPr>
              <w:t>吞吐能力</w:t>
            </w:r>
          </w:p>
        </w:tc>
        <w:tc>
          <w:tcPr>
            <w:tcW w:w="6804" w:type="dxa"/>
            <w:vAlign w:val="center"/>
          </w:tcPr>
          <w:p w:rsidR="00F3511E" w:rsidRDefault="00D310D5">
            <w:pPr>
              <w:widowControl/>
              <w:rPr>
                <w:rFonts w:ascii="宋体" w:hAnsi="宋体"/>
                <w:sz w:val="18"/>
                <w:szCs w:val="18"/>
              </w:rPr>
            </w:pPr>
            <w:r>
              <w:rPr>
                <w:rFonts w:ascii="宋体" w:hAnsi="宋体" w:hint="eastAsia"/>
                <w:sz w:val="18"/>
                <w:szCs w:val="18"/>
              </w:rPr>
              <w:t>≥</w:t>
            </w:r>
            <w:r>
              <w:rPr>
                <w:rFonts w:ascii="宋体" w:hAnsi="宋体"/>
                <w:sz w:val="18"/>
                <w:szCs w:val="18"/>
              </w:rPr>
              <w:t>1000</w:t>
            </w:r>
            <w:r>
              <w:rPr>
                <w:rFonts w:ascii="宋体" w:hAnsi="宋体" w:hint="eastAsia"/>
                <w:sz w:val="18"/>
                <w:szCs w:val="18"/>
              </w:rPr>
              <w:t>Mbps</w:t>
            </w:r>
            <w:r>
              <w:rPr>
                <w:rFonts w:ascii="宋体" w:hAnsi="宋体"/>
                <w:sz w:val="18"/>
                <w:szCs w:val="18"/>
              </w:rPr>
              <w:t>-2000</w:t>
            </w:r>
            <w:r>
              <w:rPr>
                <w:rFonts w:ascii="宋体" w:hAnsi="宋体" w:hint="eastAsia"/>
                <w:sz w:val="18"/>
                <w:szCs w:val="18"/>
              </w:rPr>
              <w:t>Mbps</w:t>
            </w:r>
            <w:r>
              <w:rPr>
                <w:rFonts w:ascii="宋体" w:hAnsi="宋体" w:hint="eastAsia"/>
                <w:sz w:val="18"/>
                <w:szCs w:val="18"/>
              </w:rPr>
              <w:t>（扩展</w:t>
            </w:r>
            <w:r>
              <w:rPr>
                <w:rFonts w:ascii="宋体" w:hAnsi="宋体"/>
                <w:sz w:val="18"/>
                <w:szCs w:val="18"/>
              </w:rPr>
              <w:t>后）</w:t>
            </w:r>
          </w:p>
        </w:tc>
      </w:tr>
      <w:tr w:rsidR="00F3511E">
        <w:trPr>
          <w:trHeight w:val="157"/>
        </w:trPr>
        <w:tc>
          <w:tcPr>
            <w:tcW w:w="1203" w:type="dxa"/>
            <w:vMerge/>
            <w:vAlign w:val="center"/>
          </w:tcPr>
          <w:p w:rsidR="00F3511E" w:rsidRDefault="00F3511E">
            <w:pPr>
              <w:pStyle w:val="1"/>
              <w:adjustRightInd w:val="0"/>
              <w:snapToGrid w:val="0"/>
              <w:ind w:firstLineChars="0" w:firstLine="0"/>
              <w:jc w:val="center"/>
              <w:rPr>
                <w:rFonts w:ascii="宋体" w:hAnsi="宋体"/>
                <w:sz w:val="18"/>
                <w:szCs w:val="18"/>
              </w:rPr>
            </w:pPr>
          </w:p>
        </w:tc>
        <w:tc>
          <w:tcPr>
            <w:tcW w:w="1985" w:type="dxa"/>
            <w:vAlign w:val="center"/>
          </w:tcPr>
          <w:p w:rsidR="00F3511E" w:rsidRDefault="00D310D5">
            <w:pPr>
              <w:widowControl/>
              <w:jc w:val="left"/>
              <w:rPr>
                <w:rFonts w:ascii="宋体" w:hAnsi="宋体" w:cs="宋体"/>
                <w:kern w:val="0"/>
                <w:sz w:val="18"/>
                <w:szCs w:val="18"/>
              </w:rPr>
            </w:pPr>
            <w:r>
              <w:rPr>
                <w:rFonts w:ascii="宋体" w:hAnsi="宋体" w:hint="eastAsia"/>
                <w:sz w:val="18"/>
                <w:szCs w:val="18"/>
              </w:rPr>
              <w:t>★</w:t>
            </w:r>
            <w:r>
              <w:rPr>
                <w:rFonts w:ascii="宋体" w:hAnsi="宋体" w:cs="宋体" w:hint="eastAsia"/>
                <w:kern w:val="0"/>
                <w:sz w:val="18"/>
                <w:szCs w:val="18"/>
              </w:rPr>
              <w:t>并发</w:t>
            </w:r>
            <w:r>
              <w:rPr>
                <w:rFonts w:ascii="宋体" w:hAnsi="宋体" w:cs="宋体" w:hint="eastAsia"/>
                <w:kern w:val="0"/>
                <w:sz w:val="18"/>
                <w:szCs w:val="18"/>
              </w:rPr>
              <w:t>TCP</w:t>
            </w:r>
            <w:r>
              <w:rPr>
                <w:rFonts w:ascii="宋体" w:hAnsi="宋体" w:cs="宋体" w:hint="eastAsia"/>
                <w:kern w:val="0"/>
                <w:sz w:val="18"/>
                <w:szCs w:val="18"/>
              </w:rPr>
              <w:t>会话数</w:t>
            </w:r>
          </w:p>
        </w:tc>
        <w:tc>
          <w:tcPr>
            <w:tcW w:w="6804" w:type="dxa"/>
            <w:vAlign w:val="center"/>
          </w:tcPr>
          <w:p w:rsidR="00F3511E" w:rsidRDefault="00D310D5">
            <w:pPr>
              <w:widowControl/>
              <w:rPr>
                <w:rFonts w:ascii="宋体" w:hAnsi="宋体" w:cs="宋体"/>
                <w:kern w:val="0"/>
                <w:sz w:val="18"/>
                <w:szCs w:val="18"/>
              </w:rPr>
            </w:pPr>
            <w:r>
              <w:rPr>
                <w:rFonts w:ascii="宋体" w:hAnsi="宋体" w:hint="eastAsia"/>
                <w:sz w:val="18"/>
                <w:szCs w:val="18"/>
              </w:rPr>
              <w:t>≥</w:t>
            </w:r>
            <w:r>
              <w:rPr>
                <w:rFonts w:ascii="宋体" w:hAnsi="宋体"/>
                <w:sz w:val="18"/>
                <w:szCs w:val="18"/>
              </w:rPr>
              <w:t>120</w:t>
            </w:r>
            <w:r>
              <w:rPr>
                <w:rFonts w:ascii="宋体" w:hAnsi="宋体" w:cs="宋体" w:hint="eastAsia"/>
                <w:kern w:val="0"/>
                <w:sz w:val="18"/>
                <w:szCs w:val="18"/>
              </w:rPr>
              <w:t>万</w:t>
            </w:r>
          </w:p>
        </w:tc>
      </w:tr>
      <w:tr w:rsidR="00F3511E">
        <w:tc>
          <w:tcPr>
            <w:tcW w:w="1203" w:type="dxa"/>
            <w:vMerge/>
            <w:vAlign w:val="center"/>
          </w:tcPr>
          <w:p w:rsidR="00F3511E" w:rsidRDefault="00F3511E">
            <w:pPr>
              <w:pStyle w:val="1"/>
              <w:adjustRightInd w:val="0"/>
              <w:snapToGrid w:val="0"/>
              <w:ind w:firstLineChars="0" w:firstLine="0"/>
              <w:jc w:val="center"/>
              <w:rPr>
                <w:rFonts w:ascii="宋体" w:hAnsi="宋体"/>
                <w:sz w:val="18"/>
                <w:szCs w:val="18"/>
              </w:rPr>
            </w:pPr>
          </w:p>
        </w:tc>
        <w:tc>
          <w:tcPr>
            <w:tcW w:w="1985" w:type="dxa"/>
            <w:vAlign w:val="center"/>
          </w:tcPr>
          <w:p w:rsidR="00F3511E" w:rsidRDefault="00D310D5">
            <w:pPr>
              <w:widowControl/>
              <w:jc w:val="left"/>
              <w:rPr>
                <w:rFonts w:ascii="宋体" w:hAnsi="宋体"/>
                <w:sz w:val="18"/>
                <w:szCs w:val="18"/>
              </w:rPr>
            </w:pPr>
            <w:r>
              <w:rPr>
                <w:rFonts w:ascii="宋体" w:hAnsi="宋体" w:hint="eastAsia"/>
                <w:sz w:val="18"/>
                <w:szCs w:val="18"/>
              </w:rPr>
              <w:t>★</w:t>
            </w:r>
            <w:r>
              <w:rPr>
                <w:rFonts w:ascii="宋体" w:hAnsi="宋体" w:hint="eastAsia"/>
                <w:sz w:val="18"/>
                <w:szCs w:val="18"/>
              </w:rPr>
              <w:t>HTTP</w:t>
            </w:r>
            <w:r>
              <w:rPr>
                <w:rFonts w:ascii="宋体" w:hAnsi="宋体" w:hint="eastAsia"/>
                <w:sz w:val="18"/>
                <w:szCs w:val="18"/>
              </w:rPr>
              <w:t>请求速率</w:t>
            </w:r>
          </w:p>
        </w:tc>
        <w:tc>
          <w:tcPr>
            <w:tcW w:w="6804" w:type="dxa"/>
            <w:vAlign w:val="center"/>
          </w:tcPr>
          <w:p w:rsidR="00F3511E" w:rsidRDefault="00D310D5">
            <w:pPr>
              <w:widowControl/>
              <w:rPr>
                <w:rFonts w:ascii="宋体" w:hAnsi="宋体" w:cs="宋体"/>
                <w:kern w:val="0"/>
                <w:sz w:val="18"/>
                <w:szCs w:val="18"/>
              </w:rPr>
            </w:pPr>
            <w:r>
              <w:rPr>
                <w:rFonts w:ascii="宋体" w:hAnsi="宋体" w:hint="eastAsia"/>
                <w:sz w:val="18"/>
                <w:szCs w:val="18"/>
              </w:rPr>
              <w:t>≥</w:t>
            </w:r>
            <w:r>
              <w:rPr>
                <w:rFonts w:ascii="宋体" w:hAnsi="宋体" w:hint="eastAsia"/>
                <w:sz w:val="18"/>
                <w:szCs w:val="18"/>
              </w:rPr>
              <w:t xml:space="preserve"> </w:t>
            </w:r>
            <w:r>
              <w:rPr>
                <w:rFonts w:ascii="宋体" w:hAnsi="宋体"/>
                <w:sz w:val="18"/>
                <w:szCs w:val="18"/>
              </w:rPr>
              <w:t>32</w:t>
            </w:r>
            <w:r>
              <w:rPr>
                <w:rFonts w:ascii="宋体" w:hAnsi="宋体" w:hint="eastAsia"/>
                <w:sz w:val="18"/>
                <w:szCs w:val="18"/>
              </w:rPr>
              <w:t>000</w:t>
            </w:r>
            <w:r>
              <w:rPr>
                <w:rFonts w:ascii="宋体" w:hAnsi="宋体" w:cs="宋体" w:hint="eastAsia"/>
                <w:kern w:val="0"/>
                <w:sz w:val="18"/>
                <w:szCs w:val="18"/>
              </w:rPr>
              <w:t xml:space="preserve"> </w:t>
            </w:r>
            <w:r>
              <w:rPr>
                <w:rFonts w:ascii="宋体" w:hAnsi="宋体" w:cs="宋体" w:hint="eastAsia"/>
                <w:kern w:val="0"/>
                <w:sz w:val="18"/>
                <w:szCs w:val="18"/>
              </w:rPr>
              <w:t>次</w:t>
            </w:r>
            <w:r>
              <w:rPr>
                <w:rFonts w:ascii="宋体" w:hAnsi="宋体" w:cs="宋体" w:hint="eastAsia"/>
                <w:kern w:val="0"/>
                <w:sz w:val="18"/>
                <w:szCs w:val="18"/>
              </w:rPr>
              <w:t>/</w:t>
            </w:r>
            <w:r>
              <w:rPr>
                <w:rFonts w:ascii="宋体" w:hAnsi="宋体" w:cs="宋体" w:hint="eastAsia"/>
                <w:kern w:val="0"/>
                <w:sz w:val="18"/>
                <w:szCs w:val="18"/>
              </w:rPr>
              <w:t>秒</w:t>
            </w:r>
          </w:p>
        </w:tc>
      </w:tr>
      <w:tr w:rsidR="00F3511E">
        <w:tc>
          <w:tcPr>
            <w:tcW w:w="1203" w:type="dxa"/>
            <w:vMerge/>
            <w:vAlign w:val="center"/>
          </w:tcPr>
          <w:p w:rsidR="00F3511E" w:rsidRDefault="00F3511E">
            <w:pPr>
              <w:pStyle w:val="1"/>
              <w:adjustRightInd w:val="0"/>
              <w:snapToGrid w:val="0"/>
              <w:ind w:firstLineChars="0" w:firstLine="0"/>
              <w:jc w:val="center"/>
              <w:rPr>
                <w:rFonts w:ascii="宋体" w:hAnsi="宋体"/>
                <w:sz w:val="18"/>
                <w:szCs w:val="18"/>
              </w:rPr>
            </w:pPr>
          </w:p>
        </w:tc>
        <w:tc>
          <w:tcPr>
            <w:tcW w:w="1985" w:type="dxa"/>
            <w:vAlign w:val="center"/>
          </w:tcPr>
          <w:p w:rsidR="00F3511E" w:rsidRDefault="00D310D5">
            <w:pPr>
              <w:widowControl/>
              <w:jc w:val="left"/>
              <w:rPr>
                <w:rFonts w:ascii="宋体" w:hAnsi="宋体"/>
                <w:sz w:val="18"/>
                <w:szCs w:val="18"/>
              </w:rPr>
            </w:pPr>
            <w:r>
              <w:rPr>
                <w:rFonts w:ascii="宋体" w:hAnsi="宋体" w:hint="eastAsia"/>
                <w:sz w:val="18"/>
                <w:szCs w:val="18"/>
              </w:rPr>
              <w:t>★网络延迟</w:t>
            </w:r>
          </w:p>
        </w:tc>
        <w:tc>
          <w:tcPr>
            <w:tcW w:w="6804" w:type="dxa"/>
            <w:vAlign w:val="center"/>
          </w:tcPr>
          <w:p w:rsidR="00F3511E" w:rsidRDefault="00D310D5">
            <w:pPr>
              <w:widowControl/>
              <w:rPr>
                <w:rFonts w:ascii="宋体" w:hAnsi="宋体" w:cs="宋体"/>
                <w:kern w:val="0"/>
                <w:sz w:val="18"/>
                <w:szCs w:val="18"/>
              </w:rPr>
            </w:pPr>
            <w:r>
              <w:rPr>
                <w:rFonts w:ascii="宋体" w:hAnsi="宋体" w:hint="eastAsia"/>
                <w:sz w:val="18"/>
                <w:szCs w:val="18"/>
              </w:rPr>
              <w:t>≤</w:t>
            </w:r>
            <w:r>
              <w:rPr>
                <w:rFonts w:ascii="宋体" w:hAnsi="宋体" w:hint="eastAsia"/>
                <w:sz w:val="18"/>
                <w:szCs w:val="18"/>
              </w:rPr>
              <w:t xml:space="preserve"> 0.05</w:t>
            </w:r>
            <w:r>
              <w:rPr>
                <w:rFonts w:ascii="宋体" w:hAnsi="宋体" w:hint="eastAsia"/>
                <w:sz w:val="18"/>
                <w:szCs w:val="18"/>
              </w:rPr>
              <w:t>毫秒</w:t>
            </w:r>
          </w:p>
        </w:tc>
      </w:tr>
      <w:tr w:rsidR="00F3511E">
        <w:tc>
          <w:tcPr>
            <w:tcW w:w="1203" w:type="dxa"/>
            <w:vMerge/>
            <w:vAlign w:val="center"/>
          </w:tcPr>
          <w:p w:rsidR="00F3511E" w:rsidRDefault="00F3511E">
            <w:pPr>
              <w:pStyle w:val="1"/>
              <w:adjustRightInd w:val="0"/>
              <w:snapToGrid w:val="0"/>
              <w:ind w:firstLineChars="0" w:firstLine="0"/>
              <w:jc w:val="center"/>
              <w:rPr>
                <w:rFonts w:ascii="宋体" w:hAnsi="宋体"/>
                <w:sz w:val="18"/>
                <w:szCs w:val="18"/>
              </w:rPr>
            </w:pPr>
          </w:p>
        </w:tc>
        <w:tc>
          <w:tcPr>
            <w:tcW w:w="1985" w:type="dxa"/>
            <w:vAlign w:val="center"/>
          </w:tcPr>
          <w:p w:rsidR="00F3511E" w:rsidRDefault="00D310D5">
            <w:pPr>
              <w:widowControl/>
              <w:jc w:val="left"/>
              <w:rPr>
                <w:rFonts w:ascii="宋体" w:hAnsi="宋体"/>
                <w:sz w:val="18"/>
                <w:szCs w:val="18"/>
              </w:rPr>
            </w:pPr>
            <w:r>
              <w:rPr>
                <w:rFonts w:ascii="宋体" w:hAnsi="宋体" w:hint="eastAsia"/>
                <w:sz w:val="18"/>
                <w:szCs w:val="18"/>
              </w:rPr>
              <w:t>★可防护</w:t>
            </w:r>
            <w:r>
              <w:rPr>
                <w:rFonts w:ascii="宋体" w:hAnsi="宋体" w:hint="eastAsia"/>
                <w:sz w:val="18"/>
                <w:szCs w:val="18"/>
              </w:rPr>
              <w:t>IP</w:t>
            </w:r>
            <w:r>
              <w:rPr>
                <w:rFonts w:ascii="宋体" w:hAnsi="宋体" w:hint="eastAsia"/>
                <w:sz w:val="18"/>
                <w:szCs w:val="18"/>
              </w:rPr>
              <w:t>数量</w:t>
            </w:r>
          </w:p>
        </w:tc>
        <w:tc>
          <w:tcPr>
            <w:tcW w:w="6804" w:type="dxa"/>
            <w:vAlign w:val="center"/>
          </w:tcPr>
          <w:p w:rsidR="00F3511E" w:rsidRDefault="00D310D5">
            <w:pPr>
              <w:widowControl/>
              <w:rPr>
                <w:rFonts w:ascii="宋体" w:hAnsi="宋体"/>
                <w:sz w:val="18"/>
                <w:szCs w:val="18"/>
              </w:rPr>
            </w:pPr>
            <w:r>
              <w:rPr>
                <w:rFonts w:ascii="宋体" w:hAnsi="宋体" w:hint="eastAsia"/>
                <w:sz w:val="18"/>
                <w:szCs w:val="18"/>
              </w:rPr>
              <w:t>不限</w:t>
            </w:r>
          </w:p>
        </w:tc>
      </w:tr>
      <w:tr w:rsidR="00F3511E">
        <w:tc>
          <w:tcPr>
            <w:tcW w:w="1203" w:type="dxa"/>
            <w:vMerge w:val="restart"/>
            <w:vAlign w:val="center"/>
          </w:tcPr>
          <w:p w:rsidR="00F3511E" w:rsidRDefault="00D310D5">
            <w:pPr>
              <w:pStyle w:val="1"/>
              <w:adjustRightInd w:val="0"/>
              <w:snapToGrid w:val="0"/>
              <w:ind w:firstLineChars="0" w:firstLine="0"/>
              <w:jc w:val="center"/>
              <w:rPr>
                <w:rFonts w:ascii="宋体" w:hAnsi="宋体"/>
                <w:b/>
                <w:sz w:val="18"/>
                <w:szCs w:val="18"/>
              </w:rPr>
            </w:pPr>
            <w:r>
              <w:rPr>
                <w:rFonts w:ascii="宋体" w:hAnsi="宋体" w:hint="eastAsia"/>
                <w:b/>
                <w:sz w:val="18"/>
                <w:szCs w:val="18"/>
              </w:rPr>
              <w:t>部署能力</w:t>
            </w:r>
          </w:p>
        </w:tc>
        <w:tc>
          <w:tcPr>
            <w:tcW w:w="1985" w:type="dxa"/>
            <w:vMerge w:val="restart"/>
            <w:vAlign w:val="center"/>
          </w:tcPr>
          <w:p w:rsidR="00F3511E" w:rsidRDefault="00D310D5">
            <w:pPr>
              <w:widowControl/>
              <w:jc w:val="left"/>
              <w:rPr>
                <w:rFonts w:ascii="宋体" w:hAnsi="宋体"/>
                <w:b/>
                <w:sz w:val="18"/>
                <w:szCs w:val="18"/>
              </w:rPr>
            </w:pPr>
            <w:r>
              <w:rPr>
                <w:rFonts w:ascii="宋体" w:hAnsi="宋体" w:hint="eastAsia"/>
                <w:b/>
                <w:sz w:val="18"/>
                <w:szCs w:val="18"/>
              </w:rPr>
              <w:t>★部署模式</w:t>
            </w:r>
          </w:p>
        </w:tc>
        <w:tc>
          <w:tcPr>
            <w:tcW w:w="6804" w:type="dxa"/>
            <w:vAlign w:val="center"/>
          </w:tcPr>
          <w:p w:rsidR="00F3511E" w:rsidRDefault="00D310D5">
            <w:pPr>
              <w:widowControl/>
              <w:rPr>
                <w:rFonts w:ascii="宋体" w:hAnsi="宋体"/>
                <w:sz w:val="18"/>
                <w:szCs w:val="18"/>
              </w:rPr>
            </w:pPr>
            <w:r>
              <w:rPr>
                <w:rFonts w:ascii="宋体" w:hAnsi="宋体" w:hint="eastAsia"/>
                <w:b/>
                <w:sz w:val="18"/>
                <w:szCs w:val="18"/>
              </w:rPr>
              <w:t>★</w:t>
            </w:r>
            <w:r>
              <w:rPr>
                <w:rFonts w:ascii="宋体" w:hAnsi="宋体" w:hint="eastAsia"/>
                <w:sz w:val="18"/>
                <w:szCs w:val="18"/>
              </w:rPr>
              <w:t>透明部署（基于透明网桥），需即插即用，无需做任何配置即可防护。支持旁路部署。</w:t>
            </w:r>
          </w:p>
        </w:tc>
      </w:tr>
      <w:tr w:rsidR="00F3511E">
        <w:tc>
          <w:tcPr>
            <w:tcW w:w="1203" w:type="dxa"/>
            <w:vMerge/>
            <w:vAlign w:val="center"/>
          </w:tcPr>
          <w:p w:rsidR="00F3511E" w:rsidRDefault="00F3511E">
            <w:pPr>
              <w:pStyle w:val="1"/>
              <w:adjustRightInd w:val="0"/>
              <w:snapToGrid w:val="0"/>
              <w:ind w:firstLineChars="0" w:firstLine="0"/>
              <w:jc w:val="center"/>
              <w:rPr>
                <w:rFonts w:ascii="宋体" w:hAnsi="宋体"/>
                <w:b/>
                <w:sz w:val="18"/>
                <w:szCs w:val="18"/>
              </w:rPr>
            </w:pPr>
          </w:p>
        </w:tc>
        <w:tc>
          <w:tcPr>
            <w:tcW w:w="1985" w:type="dxa"/>
            <w:vMerge/>
            <w:vAlign w:val="center"/>
          </w:tcPr>
          <w:p w:rsidR="00F3511E" w:rsidRDefault="00F3511E">
            <w:pPr>
              <w:widowControl/>
              <w:jc w:val="left"/>
              <w:rPr>
                <w:rFonts w:ascii="宋体" w:hAnsi="宋体"/>
                <w:b/>
                <w:sz w:val="18"/>
                <w:szCs w:val="18"/>
              </w:rPr>
            </w:pPr>
          </w:p>
        </w:tc>
        <w:tc>
          <w:tcPr>
            <w:tcW w:w="6804" w:type="dxa"/>
            <w:vAlign w:val="center"/>
          </w:tcPr>
          <w:p w:rsidR="00F3511E" w:rsidRDefault="00D310D5">
            <w:pPr>
              <w:widowControl/>
              <w:rPr>
                <w:rFonts w:ascii="宋体" w:hAnsi="宋体"/>
                <w:sz w:val="18"/>
                <w:szCs w:val="18"/>
              </w:rPr>
            </w:pPr>
            <w:r>
              <w:rPr>
                <w:rFonts w:ascii="宋体" w:hAnsi="宋体" w:hint="eastAsia"/>
                <w:b/>
                <w:sz w:val="18"/>
                <w:szCs w:val="18"/>
              </w:rPr>
              <w:t>★</w:t>
            </w:r>
            <w:r>
              <w:rPr>
                <w:rFonts w:ascii="宋体" w:hAnsi="宋体" w:hint="eastAsia"/>
                <w:sz w:val="18"/>
                <w:szCs w:val="18"/>
              </w:rPr>
              <w:t>策略路由（支持流量牵引）</w:t>
            </w:r>
          </w:p>
        </w:tc>
      </w:tr>
      <w:tr w:rsidR="00F3511E">
        <w:tc>
          <w:tcPr>
            <w:tcW w:w="1203" w:type="dxa"/>
            <w:vMerge/>
            <w:vAlign w:val="center"/>
          </w:tcPr>
          <w:p w:rsidR="00F3511E" w:rsidRDefault="00F3511E">
            <w:pPr>
              <w:pStyle w:val="1"/>
              <w:adjustRightInd w:val="0"/>
              <w:snapToGrid w:val="0"/>
              <w:ind w:firstLineChars="0" w:firstLine="0"/>
              <w:jc w:val="center"/>
              <w:rPr>
                <w:rFonts w:ascii="宋体" w:hAnsi="宋体"/>
                <w:b/>
                <w:sz w:val="18"/>
                <w:szCs w:val="18"/>
              </w:rPr>
            </w:pPr>
          </w:p>
        </w:tc>
        <w:tc>
          <w:tcPr>
            <w:tcW w:w="1985" w:type="dxa"/>
            <w:vMerge/>
            <w:vAlign w:val="center"/>
          </w:tcPr>
          <w:p w:rsidR="00F3511E" w:rsidRDefault="00F3511E">
            <w:pPr>
              <w:widowControl/>
              <w:jc w:val="left"/>
              <w:rPr>
                <w:rFonts w:ascii="宋体" w:hAnsi="宋体"/>
                <w:b/>
                <w:sz w:val="18"/>
                <w:szCs w:val="18"/>
              </w:rPr>
            </w:pPr>
          </w:p>
        </w:tc>
        <w:tc>
          <w:tcPr>
            <w:tcW w:w="6804" w:type="dxa"/>
            <w:vAlign w:val="center"/>
          </w:tcPr>
          <w:p w:rsidR="00F3511E" w:rsidRDefault="00D310D5">
            <w:pPr>
              <w:widowControl/>
              <w:rPr>
                <w:rFonts w:ascii="宋体" w:hAnsi="宋体"/>
                <w:sz w:val="18"/>
                <w:szCs w:val="18"/>
              </w:rPr>
            </w:pPr>
            <w:r>
              <w:rPr>
                <w:rFonts w:ascii="宋体" w:hAnsi="宋体" w:hint="eastAsia"/>
                <w:b/>
                <w:sz w:val="18"/>
                <w:szCs w:val="18"/>
              </w:rPr>
              <w:t>★</w:t>
            </w:r>
            <w:r>
              <w:rPr>
                <w:rFonts w:ascii="宋体" w:hAnsi="宋体" w:hint="eastAsia"/>
                <w:sz w:val="18"/>
                <w:szCs w:val="18"/>
              </w:rPr>
              <w:t>支持</w:t>
            </w:r>
            <w:r>
              <w:rPr>
                <w:rFonts w:ascii="宋体" w:hAnsi="宋体"/>
                <w:sz w:val="18"/>
                <w:szCs w:val="18"/>
              </w:rPr>
              <w:t>反向代理部署</w:t>
            </w:r>
          </w:p>
        </w:tc>
      </w:tr>
      <w:tr w:rsidR="00F3511E">
        <w:tc>
          <w:tcPr>
            <w:tcW w:w="1203" w:type="dxa"/>
            <w:vMerge/>
            <w:vAlign w:val="center"/>
          </w:tcPr>
          <w:p w:rsidR="00F3511E" w:rsidRDefault="00F3511E">
            <w:pPr>
              <w:pStyle w:val="1"/>
              <w:adjustRightInd w:val="0"/>
              <w:snapToGrid w:val="0"/>
              <w:ind w:firstLineChars="0" w:firstLine="0"/>
              <w:jc w:val="center"/>
              <w:rPr>
                <w:rFonts w:ascii="宋体" w:hAnsi="宋体"/>
                <w:b/>
                <w:sz w:val="18"/>
                <w:szCs w:val="18"/>
              </w:rPr>
            </w:pPr>
          </w:p>
        </w:tc>
        <w:tc>
          <w:tcPr>
            <w:tcW w:w="1985" w:type="dxa"/>
            <w:vMerge/>
            <w:vAlign w:val="center"/>
          </w:tcPr>
          <w:p w:rsidR="00F3511E" w:rsidRDefault="00F3511E">
            <w:pPr>
              <w:widowControl/>
              <w:jc w:val="left"/>
              <w:rPr>
                <w:rFonts w:ascii="宋体" w:hAnsi="宋体"/>
                <w:b/>
                <w:sz w:val="18"/>
                <w:szCs w:val="18"/>
              </w:rPr>
            </w:pPr>
          </w:p>
        </w:tc>
        <w:tc>
          <w:tcPr>
            <w:tcW w:w="6804" w:type="dxa"/>
            <w:vAlign w:val="center"/>
          </w:tcPr>
          <w:p w:rsidR="00F3511E" w:rsidRDefault="00D310D5">
            <w:pPr>
              <w:widowControl/>
              <w:rPr>
                <w:rFonts w:ascii="宋体" w:hAnsi="宋体"/>
                <w:sz w:val="18"/>
                <w:szCs w:val="18"/>
              </w:rPr>
            </w:pPr>
            <w:r>
              <w:rPr>
                <w:rFonts w:ascii="宋体" w:hAnsi="宋体" w:hint="eastAsia"/>
                <w:b/>
                <w:sz w:val="18"/>
                <w:szCs w:val="18"/>
              </w:rPr>
              <w:t>★</w:t>
            </w:r>
            <w:r>
              <w:rPr>
                <w:rFonts w:ascii="宋体" w:hAnsi="宋体" w:hint="eastAsia"/>
                <w:sz w:val="18"/>
                <w:szCs w:val="18"/>
              </w:rPr>
              <w:t>支持</w:t>
            </w:r>
            <w:r>
              <w:rPr>
                <w:rFonts w:ascii="宋体" w:hAnsi="宋体"/>
                <w:sz w:val="18"/>
                <w:szCs w:val="18"/>
              </w:rPr>
              <w:t>透明代理部署</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检测引擎</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高性能攻击特征检测引擎</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★智能阻断</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基于智能用户行为识别的动态防护机制，识别并彻底阻断黑客的攻击行为</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restart"/>
            <w:vAlign w:val="center"/>
          </w:tcPr>
          <w:p w:rsidR="00F3511E" w:rsidRDefault="00D310D5">
            <w:pPr>
              <w:jc w:val="left"/>
              <w:rPr>
                <w:rFonts w:ascii="宋体" w:hAnsi="宋体"/>
                <w:b/>
                <w:sz w:val="18"/>
                <w:szCs w:val="18"/>
              </w:rPr>
            </w:pPr>
            <w:r>
              <w:rPr>
                <w:rFonts w:ascii="宋体" w:hAnsi="宋体" w:hint="eastAsia"/>
                <w:b/>
                <w:sz w:val="18"/>
                <w:szCs w:val="18"/>
              </w:rPr>
              <w:t>★</w:t>
            </w:r>
            <w:r>
              <w:rPr>
                <w:rFonts w:ascii="宋体" w:hAnsi="宋体" w:hint="eastAsia"/>
                <w:b/>
                <w:sz w:val="18"/>
                <w:szCs w:val="18"/>
              </w:rPr>
              <w:t>URL</w:t>
            </w:r>
            <w:r>
              <w:rPr>
                <w:rFonts w:ascii="宋体" w:hAnsi="宋体" w:hint="eastAsia"/>
                <w:b/>
                <w:sz w:val="18"/>
                <w:szCs w:val="18"/>
              </w:rPr>
              <w:t>自学习</w:t>
            </w:r>
          </w:p>
        </w:tc>
        <w:tc>
          <w:tcPr>
            <w:tcW w:w="6804" w:type="dxa"/>
            <w:vAlign w:val="center"/>
          </w:tcPr>
          <w:p w:rsidR="00F3511E" w:rsidRDefault="00D310D5">
            <w:pPr>
              <w:rPr>
                <w:rFonts w:ascii="宋体" w:hAnsi="宋体" w:cs="宋体"/>
                <w:sz w:val="18"/>
                <w:szCs w:val="18"/>
              </w:rPr>
            </w:pPr>
            <w:r>
              <w:rPr>
                <w:rFonts w:ascii="宋体" w:hAnsi="宋体" w:hint="eastAsia"/>
                <w:b/>
                <w:sz w:val="18"/>
                <w:szCs w:val="18"/>
              </w:rPr>
              <w:t>★</w:t>
            </w:r>
            <w:r>
              <w:rPr>
                <w:rFonts w:ascii="宋体" w:hAnsi="宋体" w:hint="eastAsia"/>
                <w:sz w:val="18"/>
                <w:szCs w:val="18"/>
              </w:rPr>
              <w:t>自动学习并构建网站的</w:t>
            </w:r>
            <w:r>
              <w:rPr>
                <w:rFonts w:ascii="宋体" w:hAnsi="宋体" w:hint="eastAsia"/>
                <w:sz w:val="18"/>
                <w:szCs w:val="18"/>
              </w:rPr>
              <w:t>URL</w:t>
            </w:r>
            <w:r>
              <w:rPr>
                <w:rFonts w:ascii="宋体" w:hAnsi="宋体" w:hint="eastAsia"/>
                <w:sz w:val="18"/>
                <w:szCs w:val="18"/>
              </w:rPr>
              <w:t>模型，禁止违反现有模型的尝试行为（提供界面截图）</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b/>
                <w:sz w:val="18"/>
                <w:szCs w:val="18"/>
              </w:rPr>
              <w:t>★</w:t>
            </w:r>
            <w:r>
              <w:rPr>
                <w:rFonts w:ascii="宋体" w:hAnsi="宋体" w:hint="eastAsia"/>
                <w:sz w:val="18"/>
                <w:szCs w:val="18"/>
              </w:rPr>
              <w:t>支持更新、修正现有</w:t>
            </w:r>
            <w:r>
              <w:rPr>
                <w:rFonts w:ascii="宋体" w:hAnsi="宋体" w:hint="eastAsia"/>
                <w:sz w:val="18"/>
                <w:szCs w:val="18"/>
              </w:rPr>
              <w:t>URL</w:t>
            </w:r>
            <w:r>
              <w:rPr>
                <w:rFonts w:ascii="宋体" w:hAnsi="宋体" w:hint="eastAsia"/>
                <w:sz w:val="18"/>
                <w:szCs w:val="18"/>
              </w:rPr>
              <w:t>模型（提供界面截图）</w:t>
            </w:r>
          </w:p>
        </w:tc>
      </w:tr>
      <w:tr w:rsidR="00F3511E">
        <w:trPr>
          <w:trHeight w:val="249"/>
        </w:trPr>
        <w:tc>
          <w:tcPr>
            <w:tcW w:w="1203" w:type="dxa"/>
            <w:vMerge w:val="restart"/>
            <w:shd w:val="clear" w:color="auto" w:fill="auto"/>
            <w:vAlign w:val="center"/>
          </w:tcPr>
          <w:p w:rsidR="00F3511E" w:rsidRDefault="00D310D5">
            <w:pPr>
              <w:jc w:val="center"/>
              <w:rPr>
                <w:rFonts w:ascii="宋体" w:hAnsi="宋体"/>
                <w:b/>
                <w:sz w:val="18"/>
                <w:szCs w:val="18"/>
              </w:rPr>
            </w:pPr>
            <w:r>
              <w:rPr>
                <w:rFonts w:ascii="宋体" w:hAnsi="宋体" w:hint="eastAsia"/>
                <w:b/>
                <w:sz w:val="18"/>
                <w:szCs w:val="18"/>
              </w:rPr>
              <w:t>安全特性</w:t>
            </w: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w:t>
            </w:r>
            <w:r>
              <w:rPr>
                <w:rFonts w:ascii="宋体" w:hAnsi="宋体" w:hint="eastAsia"/>
                <w:b/>
                <w:sz w:val="18"/>
                <w:szCs w:val="18"/>
              </w:rPr>
              <w:t>IPv6</w:t>
            </w:r>
          </w:p>
        </w:tc>
        <w:tc>
          <w:tcPr>
            <w:tcW w:w="6804" w:type="dxa"/>
            <w:vAlign w:val="center"/>
          </w:tcPr>
          <w:p w:rsidR="00F3511E" w:rsidRDefault="00D310D5">
            <w:pPr>
              <w:rPr>
                <w:rFonts w:ascii="宋体" w:hAnsi="宋体"/>
                <w:sz w:val="18"/>
                <w:szCs w:val="18"/>
              </w:rPr>
            </w:pPr>
            <w:r>
              <w:rPr>
                <w:rFonts w:ascii="宋体" w:hAnsi="宋体" w:hint="eastAsia"/>
                <w:sz w:val="18"/>
                <w:szCs w:val="18"/>
              </w:rPr>
              <w:t>★</w:t>
            </w:r>
            <w:r>
              <w:rPr>
                <w:rFonts w:ascii="宋体" w:hAnsi="宋体" w:hint="eastAsia"/>
                <w:sz w:val="18"/>
                <w:szCs w:val="18"/>
              </w:rPr>
              <w:t>IPv6</w:t>
            </w:r>
            <w:r>
              <w:rPr>
                <w:rFonts w:ascii="宋体" w:hAnsi="宋体" w:hint="eastAsia"/>
                <w:sz w:val="18"/>
                <w:szCs w:val="18"/>
              </w:rPr>
              <w:t>协议通过和防护（提供界面截图）</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HTTP RFC</w:t>
            </w:r>
            <w:r>
              <w:rPr>
                <w:rFonts w:ascii="宋体" w:hAnsi="宋体" w:hint="eastAsia"/>
                <w:b/>
                <w:sz w:val="18"/>
                <w:szCs w:val="18"/>
              </w:rPr>
              <w:t>符合性</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HTTP</w:t>
            </w:r>
            <w:r>
              <w:rPr>
                <w:rFonts w:ascii="宋体" w:hAnsi="宋体" w:hint="eastAsia"/>
                <w:sz w:val="18"/>
                <w:szCs w:val="18"/>
              </w:rPr>
              <w:t>协议防护</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HTTPS</w:t>
            </w:r>
            <w:r>
              <w:rPr>
                <w:rFonts w:ascii="宋体" w:hAnsi="宋体" w:hint="eastAsia"/>
                <w:b/>
                <w:sz w:val="18"/>
                <w:szCs w:val="18"/>
              </w:rPr>
              <w:t>支持</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SSL</w:t>
            </w:r>
            <w:r>
              <w:rPr>
                <w:rFonts w:ascii="宋体" w:hAnsi="宋体" w:hint="eastAsia"/>
                <w:sz w:val="18"/>
                <w:szCs w:val="18"/>
              </w:rPr>
              <w:t>加密会话分析</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★真实来源</w:t>
            </w:r>
            <w:r>
              <w:rPr>
                <w:rFonts w:ascii="宋体" w:hAnsi="宋体" w:hint="eastAsia"/>
                <w:b/>
                <w:sz w:val="18"/>
                <w:szCs w:val="18"/>
              </w:rPr>
              <w:t>IP</w:t>
            </w:r>
            <w:r>
              <w:rPr>
                <w:rFonts w:ascii="宋体" w:hAnsi="宋体"/>
                <w:b/>
                <w:sz w:val="18"/>
                <w:szCs w:val="18"/>
              </w:rPr>
              <w:t>解析</w:t>
            </w:r>
          </w:p>
          <w:p w:rsidR="00F3511E" w:rsidRDefault="00D310D5">
            <w:pPr>
              <w:jc w:val="left"/>
              <w:rPr>
                <w:rFonts w:ascii="宋体" w:hAnsi="宋体"/>
                <w:b/>
                <w:sz w:val="18"/>
                <w:szCs w:val="18"/>
              </w:rPr>
            </w:pPr>
            <w:r>
              <w:rPr>
                <w:rFonts w:ascii="宋体" w:hAnsi="宋体" w:hint="eastAsia"/>
                <w:sz w:val="18"/>
                <w:szCs w:val="18"/>
              </w:rPr>
              <w:t>（提供界面截图）</w:t>
            </w:r>
          </w:p>
        </w:tc>
        <w:tc>
          <w:tcPr>
            <w:tcW w:w="6804" w:type="dxa"/>
            <w:vAlign w:val="center"/>
          </w:tcPr>
          <w:p w:rsidR="00F3511E" w:rsidRDefault="00D310D5">
            <w:pPr>
              <w:rPr>
                <w:rFonts w:ascii="宋体" w:hAnsi="宋体"/>
                <w:sz w:val="18"/>
                <w:szCs w:val="18"/>
              </w:rPr>
            </w:pPr>
            <w:r>
              <w:rPr>
                <w:rFonts w:ascii="宋体" w:hAnsi="宋体" w:hint="eastAsia"/>
                <w:sz w:val="18"/>
                <w:szCs w:val="18"/>
              </w:rPr>
              <w:t>支持</w:t>
            </w:r>
            <w:r>
              <w:rPr>
                <w:rFonts w:ascii="宋体" w:hAnsi="宋体"/>
                <w:sz w:val="18"/>
                <w:szCs w:val="18"/>
              </w:rPr>
              <w:t>解析</w:t>
            </w:r>
            <w:r>
              <w:rPr>
                <w:rFonts w:ascii="宋体" w:hAnsi="宋体" w:hint="eastAsia"/>
                <w:sz w:val="18"/>
                <w:szCs w:val="18"/>
              </w:rPr>
              <w:t>通过代理</w:t>
            </w:r>
            <w:r>
              <w:rPr>
                <w:rFonts w:ascii="宋体" w:hAnsi="宋体"/>
                <w:sz w:val="18"/>
                <w:szCs w:val="18"/>
              </w:rPr>
              <w:t>服务器</w:t>
            </w:r>
            <w:r>
              <w:rPr>
                <w:rFonts w:ascii="宋体" w:hAnsi="宋体" w:hint="eastAsia"/>
                <w:sz w:val="18"/>
                <w:szCs w:val="18"/>
              </w:rPr>
              <w:t>访问</w:t>
            </w:r>
            <w:r>
              <w:rPr>
                <w:rFonts w:ascii="宋体" w:hAnsi="宋体"/>
                <w:sz w:val="18"/>
                <w:szCs w:val="18"/>
              </w:rPr>
              <w:t>用户的真实</w:t>
            </w:r>
            <w:r>
              <w:rPr>
                <w:rFonts w:ascii="宋体" w:hAnsi="宋体"/>
                <w:sz w:val="18"/>
                <w:szCs w:val="18"/>
              </w:rPr>
              <w:t>IP</w:t>
            </w:r>
            <w:r>
              <w:rPr>
                <w:rFonts w:ascii="宋体" w:hAnsi="宋体"/>
                <w:sz w:val="18"/>
                <w:szCs w:val="18"/>
              </w:rPr>
              <w:t>地址，</w:t>
            </w:r>
            <w:r>
              <w:rPr>
                <w:rFonts w:ascii="宋体" w:hAnsi="宋体" w:hint="eastAsia"/>
                <w:sz w:val="18"/>
                <w:szCs w:val="18"/>
              </w:rPr>
              <w:t>默认支持</w:t>
            </w:r>
            <w:r>
              <w:rPr>
                <w:rFonts w:ascii="宋体" w:hAnsi="宋体" w:hint="eastAsia"/>
                <w:sz w:val="18"/>
                <w:szCs w:val="18"/>
              </w:rPr>
              <w:t>X-Real-IP</w:t>
            </w:r>
            <w:r>
              <w:rPr>
                <w:rFonts w:ascii="宋体" w:hAnsi="宋体" w:hint="eastAsia"/>
                <w:sz w:val="18"/>
                <w:szCs w:val="18"/>
              </w:rPr>
              <w:t>或</w:t>
            </w:r>
            <w:r>
              <w:rPr>
                <w:rFonts w:ascii="宋体" w:hAnsi="宋体" w:hint="eastAsia"/>
                <w:sz w:val="18"/>
                <w:szCs w:val="18"/>
              </w:rPr>
              <w:t>X-Forwarded-For</w:t>
            </w:r>
            <w:r>
              <w:rPr>
                <w:rFonts w:ascii="宋体" w:hAnsi="宋体"/>
                <w:sz w:val="18"/>
                <w:szCs w:val="18"/>
              </w:rPr>
              <w:t>字段的值作为真实来源</w:t>
            </w:r>
            <w:r>
              <w:rPr>
                <w:rFonts w:ascii="宋体" w:hAnsi="宋体"/>
                <w:sz w:val="18"/>
                <w:szCs w:val="18"/>
              </w:rPr>
              <w:t>IP</w:t>
            </w:r>
            <w:r>
              <w:rPr>
                <w:rFonts w:ascii="宋体" w:hAnsi="宋体"/>
                <w:sz w:val="18"/>
                <w:szCs w:val="18"/>
              </w:rPr>
              <w:t>地址</w:t>
            </w:r>
            <w:r>
              <w:rPr>
                <w:rFonts w:ascii="宋体" w:hAnsi="宋体" w:hint="eastAsia"/>
                <w:sz w:val="18"/>
                <w:szCs w:val="18"/>
              </w:rPr>
              <w:t>，同时</w:t>
            </w:r>
            <w:r>
              <w:rPr>
                <w:rFonts w:ascii="宋体" w:hAnsi="宋体"/>
                <w:sz w:val="18"/>
                <w:szCs w:val="18"/>
              </w:rPr>
              <w:t>支持用户自定义字段名称。</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restart"/>
            <w:vAlign w:val="center"/>
          </w:tcPr>
          <w:p w:rsidR="00F3511E" w:rsidRDefault="00D310D5">
            <w:pPr>
              <w:jc w:val="left"/>
              <w:rPr>
                <w:rFonts w:ascii="宋体" w:hAnsi="宋体"/>
                <w:b/>
                <w:sz w:val="18"/>
                <w:szCs w:val="18"/>
              </w:rPr>
            </w:pPr>
            <w:r>
              <w:rPr>
                <w:rFonts w:ascii="宋体" w:hAnsi="宋体" w:hint="eastAsia"/>
                <w:b/>
                <w:sz w:val="18"/>
                <w:szCs w:val="18"/>
              </w:rPr>
              <w:t>★内置</w:t>
            </w:r>
            <w:r>
              <w:rPr>
                <w:rFonts w:ascii="宋体" w:hAnsi="宋体"/>
                <w:b/>
                <w:sz w:val="18"/>
                <w:szCs w:val="18"/>
              </w:rPr>
              <w:t>规则</w:t>
            </w:r>
          </w:p>
          <w:p w:rsidR="00F3511E" w:rsidRDefault="00D310D5">
            <w:pPr>
              <w:jc w:val="left"/>
              <w:rPr>
                <w:rFonts w:ascii="宋体" w:hAnsi="宋体"/>
                <w:b/>
                <w:sz w:val="18"/>
                <w:szCs w:val="18"/>
              </w:rPr>
            </w:pPr>
            <w:r>
              <w:rPr>
                <w:rFonts w:ascii="宋体" w:hAnsi="宋体" w:hint="eastAsia"/>
                <w:sz w:val="18"/>
                <w:szCs w:val="18"/>
              </w:rPr>
              <w:t>（提供界面截图）</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系统提供完善的内置规则</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cs="宋体" w:hint="eastAsia"/>
                <w:sz w:val="18"/>
                <w:szCs w:val="18"/>
              </w:rPr>
              <w:t>支持</w:t>
            </w:r>
            <w:r>
              <w:rPr>
                <w:rFonts w:ascii="宋体" w:hAnsi="宋体" w:cs="宋体"/>
                <w:sz w:val="18"/>
                <w:szCs w:val="18"/>
              </w:rPr>
              <w:t>用户自定义</w:t>
            </w:r>
            <w:r>
              <w:rPr>
                <w:rFonts w:ascii="宋体" w:hAnsi="宋体" w:cs="宋体" w:hint="eastAsia"/>
                <w:sz w:val="18"/>
                <w:szCs w:val="18"/>
              </w:rPr>
              <w:t>防护</w:t>
            </w:r>
            <w:r>
              <w:rPr>
                <w:rFonts w:ascii="宋体" w:hAnsi="宋体" w:cs="宋体"/>
                <w:sz w:val="18"/>
                <w:szCs w:val="18"/>
              </w:rPr>
              <w:t>策略集，针对不同的</w:t>
            </w:r>
            <w:r>
              <w:rPr>
                <w:rFonts w:ascii="宋体" w:hAnsi="宋体" w:cs="宋体" w:hint="eastAsia"/>
                <w:sz w:val="18"/>
                <w:szCs w:val="18"/>
              </w:rPr>
              <w:t>来源</w:t>
            </w:r>
            <w:r>
              <w:rPr>
                <w:rFonts w:ascii="宋体" w:hAnsi="宋体" w:cs="宋体" w:hint="eastAsia"/>
                <w:sz w:val="18"/>
                <w:szCs w:val="18"/>
              </w:rPr>
              <w:t>/</w:t>
            </w:r>
            <w:r>
              <w:rPr>
                <w:rFonts w:ascii="宋体" w:hAnsi="宋体" w:cs="宋体" w:hint="eastAsia"/>
                <w:sz w:val="18"/>
                <w:szCs w:val="18"/>
              </w:rPr>
              <w:t>目的</w:t>
            </w:r>
            <w:r>
              <w:rPr>
                <w:rFonts w:ascii="宋体" w:hAnsi="宋体" w:cs="宋体"/>
                <w:sz w:val="18"/>
                <w:szCs w:val="18"/>
              </w:rPr>
              <w:t>IP</w:t>
            </w:r>
            <w:r>
              <w:rPr>
                <w:rFonts w:ascii="宋体" w:hAnsi="宋体" w:cs="宋体"/>
                <w:sz w:val="18"/>
                <w:szCs w:val="18"/>
              </w:rPr>
              <w:t>，</w:t>
            </w:r>
            <w:r>
              <w:rPr>
                <w:rFonts w:ascii="宋体" w:hAnsi="宋体" w:cs="宋体" w:hint="eastAsia"/>
                <w:sz w:val="18"/>
                <w:szCs w:val="18"/>
              </w:rPr>
              <w:t>目的</w:t>
            </w:r>
            <w:r>
              <w:rPr>
                <w:rFonts w:ascii="宋体" w:hAnsi="宋体" w:cs="宋体"/>
                <w:sz w:val="18"/>
                <w:szCs w:val="18"/>
              </w:rPr>
              <w:t>URL</w:t>
            </w:r>
            <w:r>
              <w:rPr>
                <w:rFonts w:ascii="宋体" w:hAnsi="宋体" w:cs="宋体" w:hint="eastAsia"/>
                <w:sz w:val="18"/>
                <w:szCs w:val="18"/>
              </w:rPr>
              <w:t>选择</w:t>
            </w:r>
            <w:r>
              <w:rPr>
                <w:rFonts w:ascii="宋体" w:hAnsi="宋体" w:cs="宋体"/>
                <w:sz w:val="18"/>
                <w:szCs w:val="18"/>
              </w:rPr>
              <w:t>不用的策略集。</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提供高度灵活的自定义规则向导，适用于高级用户</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w:t>
            </w:r>
            <w:r>
              <w:rPr>
                <w:rFonts w:ascii="宋体" w:hAnsi="宋体" w:hint="eastAsia"/>
                <w:b/>
                <w:sz w:val="18"/>
                <w:szCs w:val="18"/>
              </w:rPr>
              <w:t>WEB</w:t>
            </w:r>
            <w:r>
              <w:rPr>
                <w:rFonts w:ascii="宋体" w:hAnsi="宋体" w:hint="eastAsia"/>
                <w:b/>
                <w:sz w:val="18"/>
                <w:szCs w:val="18"/>
              </w:rPr>
              <w:t>应用漏洞扫描</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能够对</w:t>
            </w:r>
            <w:r>
              <w:rPr>
                <w:rFonts w:ascii="宋体" w:hAnsi="宋体" w:hint="eastAsia"/>
                <w:sz w:val="18"/>
                <w:szCs w:val="18"/>
              </w:rPr>
              <w:t>SQL</w:t>
            </w:r>
            <w:r>
              <w:rPr>
                <w:rFonts w:ascii="宋体" w:hAnsi="宋体" w:hint="eastAsia"/>
                <w:sz w:val="18"/>
                <w:szCs w:val="18"/>
              </w:rPr>
              <w:t>注入、</w:t>
            </w:r>
            <w:r>
              <w:rPr>
                <w:rFonts w:ascii="宋体" w:hAnsi="宋体" w:hint="eastAsia"/>
                <w:sz w:val="18"/>
                <w:szCs w:val="18"/>
              </w:rPr>
              <w:t>CGI</w:t>
            </w:r>
            <w:r>
              <w:rPr>
                <w:rFonts w:ascii="宋体" w:hAnsi="宋体" w:hint="eastAsia"/>
                <w:sz w:val="18"/>
                <w:szCs w:val="18"/>
              </w:rPr>
              <w:t>、跨站脚本（</w:t>
            </w:r>
            <w:r>
              <w:rPr>
                <w:rFonts w:ascii="宋体" w:hAnsi="宋体" w:hint="eastAsia"/>
                <w:sz w:val="18"/>
                <w:szCs w:val="18"/>
              </w:rPr>
              <w:t>XSS</w:t>
            </w:r>
            <w:r>
              <w:rPr>
                <w:rFonts w:ascii="宋体" w:hAnsi="宋体" w:hint="eastAsia"/>
                <w:sz w:val="18"/>
                <w:szCs w:val="18"/>
              </w:rPr>
              <w:t>）进行应用层漏洞扫描</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restart"/>
            <w:vAlign w:val="center"/>
          </w:tcPr>
          <w:p w:rsidR="00F3511E" w:rsidRDefault="00D310D5">
            <w:pPr>
              <w:jc w:val="left"/>
              <w:rPr>
                <w:rFonts w:ascii="宋体" w:hAnsi="宋体"/>
                <w:b/>
                <w:sz w:val="18"/>
                <w:szCs w:val="18"/>
              </w:rPr>
            </w:pPr>
            <w:r>
              <w:rPr>
                <w:rFonts w:ascii="宋体" w:hAnsi="宋体" w:hint="eastAsia"/>
                <w:b/>
                <w:sz w:val="18"/>
                <w:szCs w:val="18"/>
              </w:rPr>
              <w:t>★碎片组包</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支持任意碎片组包</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支持超长报文组包（默认</w:t>
            </w:r>
            <w:r>
              <w:rPr>
                <w:rFonts w:ascii="宋体" w:hAnsi="宋体" w:hint="eastAsia"/>
                <w:sz w:val="18"/>
                <w:szCs w:val="18"/>
              </w:rPr>
              <w:t>30M</w:t>
            </w:r>
            <w:r>
              <w:rPr>
                <w:rFonts w:ascii="宋体" w:hAnsi="宋体" w:hint="eastAsia"/>
                <w:sz w:val="18"/>
                <w:szCs w:val="18"/>
              </w:rPr>
              <w:t>）（提供界面截图）</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restart"/>
            <w:vAlign w:val="center"/>
          </w:tcPr>
          <w:p w:rsidR="00F3511E" w:rsidRDefault="00D310D5">
            <w:pPr>
              <w:jc w:val="left"/>
              <w:rPr>
                <w:rFonts w:ascii="宋体" w:hAnsi="宋体"/>
                <w:b/>
                <w:sz w:val="18"/>
                <w:szCs w:val="18"/>
              </w:rPr>
            </w:pPr>
            <w:r>
              <w:rPr>
                <w:rFonts w:ascii="宋体" w:hAnsi="宋体" w:hint="eastAsia"/>
                <w:b/>
                <w:sz w:val="18"/>
                <w:szCs w:val="18"/>
              </w:rPr>
              <w:t>编码还原</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ASCII</w:t>
            </w:r>
            <w:r>
              <w:rPr>
                <w:rFonts w:ascii="宋体" w:hAnsi="宋体" w:hint="eastAsia"/>
                <w:sz w:val="18"/>
                <w:szCs w:val="18"/>
              </w:rPr>
              <w:t>编码的还原</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Unicode</w:t>
            </w:r>
            <w:r>
              <w:rPr>
                <w:rFonts w:ascii="宋体" w:hAnsi="宋体" w:hint="eastAsia"/>
                <w:sz w:val="18"/>
                <w:szCs w:val="18"/>
              </w:rPr>
              <w:t>编码的还原</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各种混淆编码的还原</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w:t>
            </w:r>
            <w:r>
              <w:rPr>
                <w:rFonts w:ascii="宋体" w:hAnsi="宋体" w:hint="eastAsia"/>
                <w:b/>
                <w:sz w:val="18"/>
                <w:szCs w:val="18"/>
              </w:rPr>
              <w:t>WEB</w:t>
            </w:r>
            <w:r>
              <w:rPr>
                <w:rFonts w:ascii="宋体" w:hAnsi="宋体" w:hint="eastAsia"/>
                <w:b/>
                <w:sz w:val="18"/>
                <w:szCs w:val="18"/>
              </w:rPr>
              <w:t>基础架构防护</w:t>
            </w:r>
          </w:p>
        </w:tc>
        <w:tc>
          <w:tcPr>
            <w:tcW w:w="6804" w:type="dxa"/>
            <w:vAlign w:val="center"/>
          </w:tcPr>
          <w:p w:rsidR="00F3511E" w:rsidRDefault="00D310D5">
            <w:pPr>
              <w:rPr>
                <w:rFonts w:ascii="宋体" w:hAnsi="宋体" w:cs="宋体"/>
                <w:sz w:val="18"/>
                <w:szCs w:val="18"/>
              </w:rPr>
            </w:pPr>
            <w:r>
              <w:rPr>
                <w:rFonts w:ascii="宋体" w:hAnsi="宋体" w:hint="eastAsia"/>
                <w:b/>
                <w:sz w:val="18"/>
                <w:szCs w:val="18"/>
              </w:rPr>
              <w:t>★</w:t>
            </w:r>
            <w:r>
              <w:rPr>
                <w:rFonts w:ascii="宋体" w:hAnsi="宋体" w:hint="eastAsia"/>
                <w:sz w:val="18"/>
                <w:szCs w:val="18"/>
              </w:rPr>
              <w:t>蠕虫、缓冲区溢出、</w:t>
            </w:r>
            <w:r>
              <w:rPr>
                <w:rFonts w:ascii="宋体" w:hAnsi="宋体" w:hint="eastAsia"/>
                <w:sz w:val="18"/>
                <w:szCs w:val="18"/>
              </w:rPr>
              <w:t>CGI</w:t>
            </w:r>
            <w:r>
              <w:rPr>
                <w:rFonts w:ascii="宋体" w:hAnsi="宋体" w:hint="eastAsia"/>
                <w:sz w:val="18"/>
                <w:szCs w:val="18"/>
              </w:rPr>
              <w:t>信息扫描、目录遍历等</w:t>
            </w:r>
            <w:r>
              <w:rPr>
                <w:rFonts w:ascii="宋体" w:hAnsi="宋体" w:hint="eastAsia"/>
                <w:sz w:val="18"/>
                <w:szCs w:val="18"/>
              </w:rPr>
              <w:t>WEB</w:t>
            </w:r>
            <w:r>
              <w:rPr>
                <w:rFonts w:ascii="宋体" w:hAnsi="宋体" w:hint="eastAsia"/>
                <w:sz w:val="18"/>
                <w:szCs w:val="18"/>
              </w:rPr>
              <w:t>通用攻击防护</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★防</w:t>
            </w:r>
            <w:r>
              <w:rPr>
                <w:rFonts w:ascii="宋体" w:hAnsi="宋体"/>
                <w:b/>
                <w:sz w:val="18"/>
                <w:szCs w:val="18"/>
              </w:rPr>
              <w:t>扫描</w:t>
            </w:r>
          </w:p>
        </w:tc>
        <w:tc>
          <w:tcPr>
            <w:tcW w:w="6804" w:type="dxa"/>
            <w:vAlign w:val="center"/>
          </w:tcPr>
          <w:p w:rsidR="00F3511E" w:rsidRDefault="00D310D5">
            <w:pPr>
              <w:rPr>
                <w:rFonts w:ascii="宋体" w:hAnsi="宋体"/>
                <w:b/>
                <w:sz w:val="18"/>
                <w:szCs w:val="18"/>
              </w:rPr>
            </w:pPr>
            <w:r>
              <w:rPr>
                <w:rFonts w:ascii="宋体" w:hAnsi="宋体" w:hint="eastAsia"/>
                <w:sz w:val="18"/>
                <w:szCs w:val="18"/>
              </w:rPr>
              <w:t>支持对恶意</w:t>
            </w:r>
            <w:r>
              <w:rPr>
                <w:rFonts w:ascii="宋体" w:hAnsi="宋体"/>
                <w:sz w:val="18"/>
                <w:szCs w:val="18"/>
              </w:rPr>
              <w:t>扫描</w:t>
            </w:r>
            <w:r>
              <w:rPr>
                <w:rFonts w:ascii="宋体" w:hAnsi="宋体" w:hint="eastAsia"/>
                <w:sz w:val="18"/>
                <w:szCs w:val="18"/>
              </w:rPr>
              <w:t>行为开启</w:t>
            </w:r>
            <w:r>
              <w:rPr>
                <w:rFonts w:ascii="宋体" w:hAnsi="宋体"/>
                <w:sz w:val="18"/>
                <w:szCs w:val="18"/>
              </w:rPr>
              <w:t>防扫描功能，</w:t>
            </w:r>
            <w:r>
              <w:rPr>
                <w:rFonts w:ascii="宋体" w:hAnsi="宋体" w:hint="eastAsia"/>
                <w:sz w:val="18"/>
                <w:szCs w:val="18"/>
              </w:rPr>
              <w:t>用户</w:t>
            </w:r>
            <w:r>
              <w:rPr>
                <w:rFonts w:ascii="宋体" w:hAnsi="宋体"/>
                <w:sz w:val="18"/>
                <w:szCs w:val="18"/>
              </w:rPr>
              <w:t>可自定义防护等级。</w:t>
            </w:r>
            <w:r>
              <w:rPr>
                <w:rFonts w:ascii="宋体" w:hAnsi="宋体" w:hint="eastAsia"/>
                <w:sz w:val="18"/>
                <w:szCs w:val="18"/>
              </w:rPr>
              <w:t>（提供界面截图）</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restart"/>
            <w:vAlign w:val="center"/>
          </w:tcPr>
          <w:p w:rsidR="00F3511E" w:rsidRDefault="00D310D5">
            <w:pPr>
              <w:jc w:val="left"/>
              <w:rPr>
                <w:rFonts w:ascii="宋体" w:hAnsi="宋体"/>
                <w:b/>
                <w:sz w:val="18"/>
                <w:szCs w:val="18"/>
              </w:rPr>
            </w:pPr>
            <w:r>
              <w:rPr>
                <w:rFonts w:ascii="宋体" w:hAnsi="宋体" w:hint="eastAsia"/>
                <w:b/>
                <w:sz w:val="18"/>
                <w:szCs w:val="18"/>
              </w:rPr>
              <w:t>★</w:t>
            </w:r>
            <w:r>
              <w:rPr>
                <w:rFonts w:ascii="宋体" w:hAnsi="宋体" w:hint="eastAsia"/>
                <w:b/>
                <w:sz w:val="18"/>
                <w:szCs w:val="18"/>
              </w:rPr>
              <w:t>WEB</w:t>
            </w:r>
            <w:r>
              <w:rPr>
                <w:rFonts w:ascii="宋体" w:hAnsi="宋体" w:hint="eastAsia"/>
                <w:b/>
                <w:sz w:val="18"/>
                <w:szCs w:val="18"/>
              </w:rPr>
              <w:t>应用安全防护</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SQL</w:t>
            </w:r>
            <w:r>
              <w:rPr>
                <w:rFonts w:ascii="宋体" w:hAnsi="宋体" w:hint="eastAsia"/>
                <w:sz w:val="18"/>
                <w:szCs w:val="18"/>
              </w:rPr>
              <w:t>注入及</w:t>
            </w:r>
            <w:r>
              <w:rPr>
                <w:rFonts w:ascii="宋体" w:hAnsi="宋体" w:hint="eastAsia"/>
                <w:sz w:val="18"/>
                <w:szCs w:val="18"/>
              </w:rPr>
              <w:t>XSS</w:t>
            </w:r>
            <w:r>
              <w:rPr>
                <w:rFonts w:ascii="宋体" w:hAnsi="宋体" w:hint="eastAsia"/>
                <w:sz w:val="18"/>
                <w:szCs w:val="18"/>
              </w:rPr>
              <w:t>攻击防护</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跨站请求伪造（</w:t>
            </w:r>
            <w:r>
              <w:rPr>
                <w:rFonts w:ascii="宋体" w:hAnsi="宋体" w:hint="eastAsia"/>
                <w:sz w:val="18"/>
                <w:szCs w:val="18"/>
              </w:rPr>
              <w:t>CSRF</w:t>
            </w:r>
            <w:r>
              <w:rPr>
                <w:rFonts w:ascii="宋体" w:hAnsi="宋体" w:hint="eastAsia"/>
                <w:sz w:val="18"/>
                <w:szCs w:val="18"/>
              </w:rPr>
              <w:t>）攻击防护</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爬虫防护</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恶意扫描防护</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Cookie</w:t>
            </w:r>
            <w:r>
              <w:rPr>
                <w:rFonts w:ascii="宋体" w:hAnsi="宋体" w:hint="eastAsia"/>
                <w:sz w:val="18"/>
                <w:szCs w:val="18"/>
              </w:rPr>
              <w:t>安全</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服务器信息伪装</w:t>
            </w:r>
            <w:r>
              <w:rPr>
                <w:rFonts w:ascii="宋体" w:hAnsi="宋体" w:hint="eastAsia"/>
                <w:sz w:val="18"/>
                <w:szCs w:val="18"/>
              </w:rPr>
              <w:t>/</w:t>
            </w:r>
            <w:r>
              <w:rPr>
                <w:rFonts w:ascii="宋体" w:hAnsi="宋体" w:hint="eastAsia"/>
                <w:sz w:val="18"/>
                <w:szCs w:val="18"/>
              </w:rPr>
              <w:t>过滤</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缓冲区溢出</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HTTP</w:t>
            </w:r>
            <w:r>
              <w:rPr>
                <w:rFonts w:ascii="宋体" w:hAnsi="宋体" w:hint="eastAsia"/>
                <w:sz w:val="18"/>
                <w:szCs w:val="18"/>
              </w:rPr>
              <w:t>请求类型过滤</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Webshell</w:t>
            </w:r>
            <w:r>
              <w:rPr>
                <w:rFonts w:ascii="宋体" w:hAnsi="宋体" w:hint="eastAsia"/>
                <w:sz w:val="18"/>
                <w:szCs w:val="18"/>
              </w:rPr>
              <w:t>行为拦截</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restart"/>
            <w:vAlign w:val="center"/>
          </w:tcPr>
          <w:p w:rsidR="00F3511E" w:rsidRDefault="00D310D5">
            <w:pPr>
              <w:jc w:val="left"/>
              <w:rPr>
                <w:rFonts w:ascii="宋体" w:hAnsi="宋体"/>
                <w:b/>
                <w:sz w:val="18"/>
                <w:szCs w:val="18"/>
              </w:rPr>
            </w:pPr>
            <w:r>
              <w:rPr>
                <w:rFonts w:ascii="宋体" w:hAnsi="宋体" w:hint="eastAsia"/>
                <w:b/>
                <w:sz w:val="18"/>
                <w:szCs w:val="18"/>
              </w:rPr>
              <w:t>★智能木马</w:t>
            </w:r>
            <w:r>
              <w:rPr>
                <w:rFonts w:ascii="宋体" w:hAnsi="宋体"/>
                <w:b/>
                <w:sz w:val="18"/>
                <w:szCs w:val="18"/>
              </w:rPr>
              <w:t>检测</w:t>
            </w:r>
          </w:p>
          <w:p w:rsidR="00F3511E" w:rsidRDefault="00D310D5">
            <w:pPr>
              <w:jc w:val="left"/>
              <w:rPr>
                <w:rFonts w:ascii="宋体" w:hAnsi="宋体"/>
                <w:b/>
                <w:sz w:val="18"/>
                <w:szCs w:val="18"/>
              </w:rPr>
            </w:pPr>
            <w:r>
              <w:rPr>
                <w:rFonts w:ascii="宋体" w:hAnsi="宋体" w:hint="eastAsia"/>
                <w:sz w:val="18"/>
                <w:szCs w:val="18"/>
              </w:rPr>
              <w:t>（提供界面截图）</w:t>
            </w:r>
          </w:p>
        </w:tc>
        <w:tc>
          <w:tcPr>
            <w:tcW w:w="6804" w:type="dxa"/>
            <w:vAlign w:val="center"/>
          </w:tcPr>
          <w:p w:rsidR="00F3511E" w:rsidRDefault="00D310D5">
            <w:pPr>
              <w:rPr>
                <w:rFonts w:ascii="宋体" w:hAnsi="宋体"/>
                <w:sz w:val="18"/>
                <w:szCs w:val="18"/>
              </w:rPr>
            </w:pPr>
            <w:r>
              <w:rPr>
                <w:rFonts w:ascii="宋体" w:hAnsi="宋体" w:hint="eastAsia"/>
                <w:sz w:val="18"/>
                <w:szCs w:val="18"/>
              </w:rPr>
              <w:t>能够</w:t>
            </w:r>
            <w:r>
              <w:rPr>
                <w:rFonts w:ascii="宋体" w:hAnsi="宋体"/>
                <w:sz w:val="18"/>
                <w:szCs w:val="18"/>
              </w:rPr>
              <w:t>智能识别木马上传行为，</w:t>
            </w:r>
            <w:r>
              <w:rPr>
                <w:rFonts w:ascii="宋体" w:hAnsi="宋体" w:hint="eastAsia"/>
                <w:sz w:val="18"/>
                <w:szCs w:val="18"/>
              </w:rPr>
              <w:t>支持自定义上传</w:t>
            </w:r>
            <w:r>
              <w:rPr>
                <w:rFonts w:ascii="宋体" w:hAnsi="宋体"/>
                <w:sz w:val="18"/>
                <w:szCs w:val="18"/>
              </w:rPr>
              <w:t>文件的大小、后缀名</w:t>
            </w:r>
            <w:r>
              <w:rPr>
                <w:rFonts w:ascii="宋体" w:hAnsi="宋体" w:hint="eastAsia"/>
                <w:sz w:val="18"/>
                <w:szCs w:val="18"/>
              </w:rPr>
              <w:t>。</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sz w:val="18"/>
                <w:szCs w:val="18"/>
              </w:rPr>
            </w:pPr>
            <w:r>
              <w:rPr>
                <w:rFonts w:ascii="宋体" w:hAnsi="宋体" w:hint="eastAsia"/>
                <w:sz w:val="18"/>
                <w:szCs w:val="18"/>
              </w:rPr>
              <w:t>用户</w:t>
            </w:r>
            <w:r>
              <w:rPr>
                <w:rFonts w:ascii="宋体" w:hAnsi="宋体"/>
                <w:sz w:val="18"/>
                <w:szCs w:val="18"/>
              </w:rPr>
              <w:t>可自定义对</w:t>
            </w:r>
            <w:r>
              <w:rPr>
                <w:rFonts w:ascii="宋体" w:hAnsi="宋体" w:hint="eastAsia"/>
                <w:sz w:val="18"/>
                <w:szCs w:val="18"/>
              </w:rPr>
              <w:t>上传脚本</w:t>
            </w:r>
            <w:r>
              <w:rPr>
                <w:rFonts w:ascii="宋体" w:hAnsi="宋体"/>
                <w:sz w:val="18"/>
                <w:szCs w:val="18"/>
              </w:rPr>
              <w:t>文件的</w:t>
            </w:r>
            <w:r>
              <w:rPr>
                <w:rFonts w:ascii="宋体" w:hAnsi="宋体" w:hint="eastAsia"/>
                <w:sz w:val="18"/>
                <w:szCs w:val="18"/>
              </w:rPr>
              <w:t>处理</w:t>
            </w:r>
            <w:r>
              <w:rPr>
                <w:rFonts w:ascii="宋体" w:hAnsi="宋体"/>
                <w:sz w:val="18"/>
                <w:szCs w:val="18"/>
              </w:rPr>
              <w:t>方式</w:t>
            </w:r>
            <w:r>
              <w:rPr>
                <w:rFonts w:ascii="宋体" w:hAnsi="宋体" w:hint="eastAsia"/>
                <w:sz w:val="18"/>
                <w:szCs w:val="18"/>
              </w:rPr>
              <w:t>：</w:t>
            </w:r>
            <w:r>
              <w:rPr>
                <w:rFonts w:ascii="宋体" w:hAnsi="宋体"/>
                <w:sz w:val="18"/>
                <w:szCs w:val="18"/>
              </w:rPr>
              <w:t>直接拦截，智能识别</w:t>
            </w:r>
            <w:r>
              <w:rPr>
                <w:rFonts w:ascii="宋体" w:hAnsi="宋体" w:hint="eastAsia"/>
                <w:sz w:val="18"/>
                <w:szCs w:val="18"/>
              </w:rPr>
              <w:t>。</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sz w:val="18"/>
                <w:szCs w:val="18"/>
              </w:rPr>
            </w:pPr>
            <w:r>
              <w:rPr>
                <w:rFonts w:ascii="宋体" w:hAnsi="宋体" w:hint="eastAsia"/>
                <w:sz w:val="18"/>
                <w:szCs w:val="18"/>
              </w:rPr>
              <w:t>支持木马</w:t>
            </w:r>
            <w:r>
              <w:rPr>
                <w:rFonts w:ascii="宋体" w:hAnsi="宋体"/>
                <w:sz w:val="18"/>
                <w:szCs w:val="18"/>
              </w:rPr>
              <w:t>上传日志，记录</w:t>
            </w:r>
            <w:r>
              <w:rPr>
                <w:rFonts w:ascii="宋体" w:hAnsi="宋体" w:hint="eastAsia"/>
                <w:sz w:val="18"/>
                <w:szCs w:val="18"/>
              </w:rPr>
              <w:t>上传</w:t>
            </w:r>
            <w:r>
              <w:rPr>
                <w:rFonts w:ascii="宋体" w:hAnsi="宋体"/>
                <w:sz w:val="18"/>
                <w:szCs w:val="18"/>
              </w:rPr>
              <w:t>时间，</w:t>
            </w:r>
            <w:r>
              <w:rPr>
                <w:rFonts w:ascii="宋体" w:hAnsi="宋体" w:hint="eastAsia"/>
                <w:sz w:val="18"/>
                <w:szCs w:val="18"/>
              </w:rPr>
              <w:t>源地址，</w:t>
            </w:r>
            <w:r>
              <w:rPr>
                <w:rFonts w:ascii="宋体" w:hAnsi="宋体"/>
                <w:sz w:val="18"/>
                <w:szCs w:val="18"/>
              </w:rPr>
              <w:t>目的地址</w:t>
            </w:r>
            <w:r>
              <w:rPr>
                <w:rFonts w:ascii="宋体" w:hAnsi="宋体" w:hint="eastAsia"/>
                <w:sz w:val="18"/>
                <w:szCs w:val="18"/>
              </w:rPr>
              <w:t>，</w:t>
            </w:r>
            <w:r>
              <w:rPr>
                <w:rFonts w:ascii="宋体" w:hAnsi="宋体"/>
                <w:sz w:val="18"/>
                <w:szCs w:val="18"/>
              </w:rPr>
              <w:t>目的</w:t>
            </w:r>
            <w:r>
              <w:rPr>
                <w:rFonts w:ascii="宋体" w:hAnsi="宋体"/>
                <w:sz w:val="18"/>
                <w:szCs w:val="18"/>
              </w:rPr>
              <w:t>URL</w:t>
            </w:r>
            <w:r>
              <w:rPr>
                <w:rFonts w:ascii="宋体" w:hAnsi="宋体" w:hint="eastAsia"/>
                <w:sz w:val="18"/>
                <w:szCs w:val="18"/>
              </w:rPr>
              <w:t>，</w:t>
            </w:r>
            <w:r>
              <w:rPr>
                <w:rFonts w:ascii="宋体" w:hAnsi="宋体"/>
                <w:sz w:val="18"/>
                <w:szCs w:val="18"/>
              </w:rPr>
              <w:t>拦截原因。支持</w:t>
            </w:r>
            <w:r>
              <w:rPr>
                <w:rFonts w:ascii="宋体" w:hAnsi="宋体" w:hint="eastAsia"/>
                <w:sz w:val="18"/>
                <w:szCs w:val="18"/>
              </w:rPr>
              <w:t>将木马</w:t>
            </w:r>
            <w:r>
              <w:rPr>
                <w:rFonts w:ascii="宋体" w:hAnsi="宋体"/>
                <w:sz w:val="18"/>
                <w:szCs w:val="18"/>
              </w:rPr>
              <w:t>文件直接下载至本地进行人工分析。</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restart"/>
            <w:vAlign w:val="center"/>
          </w:tcPr>
          <w:p w:rsidR="00F3511E" w:rsidRDefault="00D310D5">
            <w:pPr>
              <w:jc w:val="left"/>
              <w:rPr>
                <w:rFonts w:ascii="宋体" w:hAnsi="宋体"/>
                <w:b/>
                <w:sz w:val="18"/>
                <w:szCs w:val="18"/>
              </w:rPr>
            </w:pPr>
            <w:r>
              <w:rPr>
                <w:rFonts w:ascii="宋体" w:hAnsi="宋体" w:hint="eastAsia"/>
                <w:b/>
                <w:sz w:val="18"/>
                <w:szCs w:val="18"/>
              </w:rPr>
              <w:t>★网页篡改防护</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自动恢复对文件、目录的篡改</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支持</w:t>
            </w:r>
            <w:r>
              <w:rPr>
                <w:rFonts w:ascii="宋体" w:hAnsi="宋体" w:hint="eastAsia"/>
                <w:sz w:val="18"/>
                <w:szCs w:val="18"/>
              </w:rPr>
              <w:t>FTP/SFTP</w:t>
            </w:r>
            <w:r>
              <w:rPr>
                <w:rFonts w:ascii="宋体" w:hAnsi="宋体" w:hint="eastAsia"/>
                <w:sz w:val="18"/>
                <w:szCs w:val="18"/>
              </w:rPr>
              <w:t>连接方式</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支持文件、目录排除</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设置检测优先级</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支持多个防篡改用户</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sz w:val="18"/>
                <w:szCs w:val="18"/>
              </w:rPr>
            </w:pPr>
            <w:r>
              <w:rPr>
                <w:rFonts w:ascii="宋体" w:hAnsi="宋体" w:hint="eastAsia"/>
                <w:sz w:val="18"/>
                <w:szCs w:val="18"/>
              </w:rPr>
              <w:t>多操作系统支持：</w:t>
            </w:r>
            <w:r>
              <w:rPr>
                <w:rFonts w:ascii="宋体" w:hAnsi="宋体" w:hint="eastAsia"/>
                <w:sz w:val="18"/>
                <w:szCs w:val="18"/>
              </w:rPr>
              <w:t>Windows</w:t>
            </w:r>
            <w:r>
              <w:rPr>
                <w:rFonts w:ascii="宋体" w:hAnsi="宋体" w:hint="eastAsia"/>
                <w:sz w:val="18"/>
                <w:szCs w:val="18"/>
              </w:rPr>
              <w:t>、</w:t>
            </w:r>
            <w:r>
              <w:rPr>
                <w:rFonts w:ascii="宋体" w:hAnsi="宋体" w:hint="eastAsia"/>
                <w:sz w:val="18"/>
                <w:szCs w:val="18"/>
              </w:rPr>
              <w:t>Linux</w:t>
            </w:r>
            <w:r>
              <w:rPr>
                <w:rFonts w:ascii="宋体" w:hAnsi="宋体" w:hint="eastAsia"/>
                <w:sz w:val="18"/>
                <w:szCs w:val="18"/>
              </w:rPr>
              <w:t>、</w:t>
            </w:r>
            <w:r>
              <w:rPr>
                <w:rFonts w:ascii="宋体" w:hAnsi="宋体" w:hint="eastAsia"/>
                <w:sz w:val="18"/>
                <w:szCs w:val="18"/>
              </w:rPr>
              <w:t>Unix</w:t>
            </w:r>
            <w:r>
              <w:rPr>
                <w:rFonts w:ascii="宋体" w:hAnsi="宋体" w:hint="eastAsia"/>
                <w:sz w:val="18"/>
                <w:szCs w:val="18"/>
              </w:rPr>
              <w:t>、</w:t>
            </w:r>
            <w:r>
              <w:rPr>
                <w:rFonts w:ascii="宋体" w:hAnsi="宋体" w:hint="eastAsia"/>
                <w:sz w:val="18"/>
                <w:szCs w:val="18"/>
              </w:rPr>
              <w:t>Solaris</w:t>
            </w:r>
            <w:r>
              <w:rPr>
                <w:rFonts w:ascii="宋体" w:hAnsi="宋体" w:hint="eastAsia"/>
                <w:sz w:val="18"/>
                <w:szCs w:val="18"/>
              </w:rPr>
              <w:t>、</w:t>
            </w:r>
            <w:r>
              <w:rPr>
                <w:rFonts w:ascii="宋体" w:hAnsi="宋体" w:hint="eastAsia"/>
                <w:sz w:val="18"/>
                <w:szCs w:val="18"/>
              </w:rPr>
              <w:t>AIX</w:t>
            </w:r>
            <w:r>
              <w:rPr>
                <w:rFonts w:ascii="宋体" w:hAnsi="宋体" w:hint="eastAsia"/>
                <w:sz w:val="18"/>
                <w:szCs w:val="18"/>
              </w:rPr>
              <w:t>等操作系统</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支持基于时间的计划任务</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★数据库防篡改</w:t>
            </w:r>
          </w:p>
        </w:tc>
        <w:tc>
          <w:tcPr>
            <w:tcW w:w="6804" w:type="dxa"/>
            <w:vAlign w:val="center"/>
          </w:tcPr>
          <w:p w:rsidR="00F3511E" w:rsidRDefault="00D310D5">
            <w:pPr>
              <w:rPr>
                <w:rFonts w:ascii="宋体" w:hAnsi="宋体" w:cs="宋体"/>
                <w:sz w:val="18"/>
                <w:szCs w:val="18"/>
              </w:rPr>
            </w:pPr>
            <w:r>
              <w:rPr>
                <w:rFonts w:ascii="宋体" w:hAnsi="宋体" w:hint="eastAsia"/>
                <w:b/>
                <w:sz w:val="18"/>
                <w:szCs w:val="18"/>
              </w:rPr>
              <w:t>★</w:t>
            </w:r>
            <w:r>
              <w:rPr>
                <w:rFonts w:ascii="宋体" w:hAnsi="宋体" w:hint="eastAsia"/>
                <w:sz w:val="18"/>
                <w:szCs w:val="18"/>
              </w:rPr>
              <w:t>支持数据库防篡改，无需安装任何数据库代理插件。（提供界面截图）</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★支持虚拟化功能</w:t>
            </w:r>
          </w:p>
        </w:tc>
        <w:tc>
          <w:tcPr>
            <w:tcW w:w="6804" w:type="dxa"/>
            <w:vAlign w:val="center"/>
          </w:tcPr>
          <w:p w:rsidR="00F3511E" w:rsidRDefault="00D310D5">
            <w:pPr>
              <w:rPr>
                <w:rFonts w:ascii="宋体" w:hAnsi="宋体"/>
                <w:sz w:val="18"/>
                <w:szCs w:val="18"/>
              </w:rPr>
            </w:pPr>
            <w:r>
              <w:rPr>
                <w:rFonts w:ascii="宋体" w:hAnsi="宋体" w:hint="eastAsia"/>
                <w:sz w:val="18"/>
                <w:szCs w:val="18"/>
              </w:rPr>
              <w:t>支持对虚拟机中的任意数量网站进行防护，使多个虚拟机共用一个</w:t>
            </w:r>
            <w:r>
              <w:rPr>
                <w:rFonts w:ascii="宋体" w:hAnsi="宋体" w:hint="eastAsia"/>
                <w:sz w:val="18"/>
                <w:szCs w:val="18"/>
              </w:rPr>
              <w:t>IP</w:t>
            </w:r>
            <w:r>
              <w:rPr>
                <w:rFonts w:ascii="宋体" w:hAnsi="宋体" w:hint="eastAsia"/>
                <w:sz w:val="18"/>
                <w:szCs w:val="18"/>
              </w:rPr>
              <w:t>地址</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restart"/>
            <w:vAlign w:val="center"/>
          </w:tcPr>
          <w:p w:rsidR="00F3511E" w:rsidRDefault="00D310D5">
            <w:pPr>
              <w:jc w:val="left"/>
              <w:rPr>
                <w:rFonts w:ascii="宋体" w:hAnsi="宋体"/>
                <w:b/>
                <w:sz w:val="18"/>
                <w:szCs w:val="18"/>
              </w:rPr>
            </w:pPr>
            <w:r>
              <w:rPr>
                <w:rFonts w:ascii="宋体" w:hAnsi="宋体" w:hint="eastAsia"/>
                <w:b/>
                <w:sz w:val="18"/>
                <w:szCs w:val="18"/>
              </w:rPr>
              <w:t>★内容安全</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恶意代码过滤</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b/>
                <w:sz w:val="18"/>
                <w:szCs w:val="18"/>
              </w:rPr>
              <w:t>★</w:t>
            </w:r>
            <w:r>
              <w:rPr>
                <w:rFonts w:ascii="宋体" w:hAnsi="宋体" w:hint="eastAsia"/>
                <w:sz w:val="18"/>
                <w:szCs w:val="18"/>
              </w:rPr>
              <w:t>支持敏感关键字过滤</w:t>
            </w:r>
            <w:r>
              <w:rPr>
                <w:rFonts w:ascii="宋体" w:hAnsi="宋体"/>
                <w:sz w:val="18"/>
                <w:szCs w:val="18"/>
              </w:rPr>
              <w:t>，用户可自定义</w:t>
            </w:r>
            <w:r>
              <w:rPr>
                <w:rFonts w:ascii="宋体" w:hAnsi="宋体" w:hint="eastAsia"/>
                <w:sz w:val="18"/>
                <w:szCs w:val="18"/>
              </w:rPr>
              <w:t>关键字</w:t>
            </w:r>
            <w:r>
              <w:rPr>
                <w:rFonts w:ascii="宋体" w:hAnsi="宋体"/>
                <w:sz w:val="18"/>
                <w:szCs w:val="18"/>
              </w:rPr>
              <w:t>内容</w:t>
            </w:r>
            <w:r>
              <w:rPr>
                <w:rFonts w:ascii="宋体" w:hAnsi="宋体" w:hint="eastAsia"/>
                <w:sz w:val="18"/>
                <w:szCs w:val="18"/>
              </w:rPr>
              <w:t>（提供界面截图）</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★弱密码记录</w:t>
            </w:r>
          </w:p>
        </w:tc>
        <w:tc>
          <w:tcPr>
            <w:tcW w:w="6804" w:type="dxa"/>
            <w:vAlign w:val="center"/>
          </w:tcPr>
          <w:p w:rsidR="00F3511E" w:rsidRDefault="00D310D5">
            <w:pPr>
              <w:rPr>
                <w:rFonts w:ascii="宋体" w:hAnsi="宋体"/>
                <w:sz w:val="18"/>
                <w:szCs w:val="18"/>
              </w:rPr>
            </w:pPr>
            <w:r>
              <w:rPr>
                <w:rFonts w:ascii="宋体" w:hAnsi="宋体" w:hint="eastAsia"/>
                <w:b/>
                <w:sz w:val="18"/>
                <w:szCs w:val="18"/>
              </w:rPr>
              <w:t>★</w:t>
            </w:r>
            <w:r>
              <w:rPr>
                <w:rFonts w:ascii="宋体" w:hAnsi="宋体" w:hint="eastAsia"/>
                <w:sz w:val="18"/>
                <w:szCs w:val="18"/>
              </w:rPr>
              <w:t>记录登陆过程中使用的弱密码（提供界面截图）</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★备案检查</w:t>
            </w:r>
          </w:p>
        </w:tc>
        <w:tc>
          <w:tcPr>
            <w:tcW w:w="6804" w:type="dxa"/>
            <w:vAlign w:val="center"/>
          </w:tcPr>
          <w:p w:rsidR="00F3511E" w:rsidRDefault="00D310D5">
            <w:pPr>
              <w:rPr>
                <w:rFonts w:ascii="宋体" w:hAnsi="宋体"/>
                <w:sz w:val="18"/>
                <w:szCs w:val="18"/>
              </w:rPr>
            </w:pPr>
            <w:r>
              <w:rPr>
                <w:rFonts w:ascii="宋体" w:hAnsi="宋体" w:hint="eastAsia"/>
                <w:sz w:val="18"/>
                <w:szCs w:val="18"/>
              </w:rPr>
              <w:t>★检测网站的备案情况，对于通过备案网站放行，未通过备案禁止访问（提供界面截图）</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restart"/>
            <w:vAlign w:val="center"/>
          </w:tcPr>
          <w:p w:rsidR="00F3511E" w:rsidRDefault="00D310D5">
            <w:pPr>
              <w:jc w:val="left"/>
              <w:rPr>
                <w:rFonts w:ascii="宋体" w:hAnsi="宋体"/>
                <w:b/>
                <w:sz w:val="18"/>
                <w:szCs w:val="18"/>
              </w:rPr>
            </w:pPr>
            <w:r>
              <w:rPr>
                <w:rFonts w:ascii="宋体" w:hAnsi="宋体" w:hint="eastAsia"/>
                <w:b/>
                <w:sz w:val="18"/>
                <w:szCs w:val="18"/>
              </w:rPr>
              <w:t>★访问控制</w:t>
            </w:r>
          </w:p>
        </w:tc>
        <w:tc>
          <w:tcPr>
            <w:tcW w:w="6804" w:type="dxa"/>
            <w:vAlign w:val="center"/>
          </w:tcPr>
          <w:p w:rsidR="00F3511E" w:rsidRDefault="00D310D5">
            <w:pPr>
              <w:rPr>
                <w:rFonts w:ascii="宋体" w:hAnsi="宋体" w:cs="宋体"/>
                <w:sz w:val="18"/>
                <w:szCs w:val="18"/>
              </w:rPr>
            </w:pPr>
            <w:r>
              <w:rPr>
                <w:rFonts w:ascii="宋体" w:hAnsi="宋体" w:cs="宋体" w:hint="eastAsia"/>
                <w:sz w:val="18"/>
                <w:szCs w:val="18"/>
              </w:rPr>
              <w:t>基于规则的</w:t>
            </w:r>
            <w:r>
              <w:rPr>
                <w:rFonts w:ascii="宋体" w:hAnsi="宋体" w:cs="宋体" w:hint="eastAsia"/>
                <w:sz w:val="18"/>
                <w:szCs w:val="18"/>
              </w:rPr>
              <w:t>ACL</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sz w:val="18"/>
                <w:szCs w:val="18"/>
              </w:rPr>
            </w:pPr>
            <w:r>
              <w:rPr>
                <w:rFonts w:ascii="宋体" w:hAnsi="宋体" w:hint="eastAsia"/>
                <w:sz w:val="18"/>
                <w:szCs w:val="18"/>
              </w:rPr>
              <w:t>来源</w:t>
            </w:r>
            <w:r>
              <w:rPr>
                <w:rFonts w:ascii="宋体" w:hAnsi="宋体" w:hint="eastAsia"/>
                <w:sz w:val="18"/>
                <w:szCs w:val="18"/>
              </w:rPr>
              <w:t>IP</w:t>
            </w:r>
            <w:r>
              <w:rPr>
                <w:rFonts w:ascii="宋体" w:hAnsi="宋体" w:hint="eastAsia"/>
                <w:sz w:val="18"/>
                <w:szCs w:val="18"/>
              </w:rPr>
              <w:t>的</w:t>
            </w:r>
            <w:r>
              <w:rPr>
                <w:rFonts w:ascii="宋体" w:hAnsi="宋体" w:hint="eastAsia"/>
                <w:sz w:val="18"/>
                <w:szCs w:val="18"/>
              </w:rPr>
              <w:t>ACL</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目的</w:t>
            </w:r>
            <w:r>
              <w:rPr>
                <w:rFonts w:ascii="宋体" w:hAnsi="宋体" w:hint="eastAsia"/>
                <w:sz w:val="18"/>
                <w:szCs w:val="18"/>
              </w:rPr>
              <w:t>IP</w:t>
            </w:r>
            <w:r>
              <w:rPr>
                <w:rFonts w:ascii="宋体" w:hAnsi="宋体" w:hint="eastAsia"/>
                <w:sz w:val="18"/>
                <w:szCs w:val="18"/>
              </w:rPr>
              <w:t>的</w:t>
            </w:r>
            <w:r>
              <w:rPr>
                <w:rFonts w:ascii="宋体" w:hAnsi="宋体" w:hint="eastAsia"/>
                <w:sz w:val="18"/>
                <w:szCs w:val="18"/>
              </w:rPr>
              <w:t>ACL</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目的</w:t>
            </w:r>
            <w:r>
              <w:rPr>
                <w:rFonts w:ascii="宋体" w:hAnsi="宋体" w:hint="eastAsia"/>
                <w:sz w:val="18"/>
                <w:szCs w:val="18"/>
              </w:rPr>
              <w:t>URL</w:t>
            </w:r>
            <w:r>
              <w:rPr>
                <w:rFonts w:ascii="宋体" w:hAnsi="宋体" w:hint="eastAsia"/>
                <w:sz w:val="18"/>
                <w:szCs w:val="18"/>
              </w:rPr>
              <w:t>的</w:t>
            </w:r>
            <w:r>
              <w:rPr>
                <w:rFonts w:ascii="宋体" w:hAnsi="宋体" w:hint="eastAsia"/>
                <w:sz w:val="18"/>
                <w:szCs w:val="18"/>
              </w:rPr>
              <w:t>ACL</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支持基于时间的计划任务</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主动阻断方式</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丢弃数据包、阻断</w:t>
            </w:r>
            <w:r>
              <w:rPr>
                <w:rFonts w:ascii="宋体" w:hAnsi="宋体" w:hint="eastAsia"/>
                <w:sz w:val="18"/>
                <w:szCs w:val="18"/>
              </w:rPr>
              <w:t>TCP</w:t>
            </w:r>
            <w:r>
              <w:rPr>
                <w:rFonts w:ascii="宋体" w:hAnsi="宋体" w:hint="eastAsia"/>
                <w:sz w:val="18"/>
                <w:szCs w:val="18"/>
              </w:rPr>
              <w:t>连接、禁止恶意</w:t>
            </w:r>
            <w:r>
              <w:rPr>
                <w:rFonts w:ascii="宋体" w:hAnsi="宋体" w:hint="eastAsia"/>
                <w:sz w:val="18"/>
                <w:szCs w:val="18"/>
              </w:rPr>
              <w:t>IP</w:t>
            </w:r>
            <w:r>
              <w:rPr>
                <w:rFonts w:ascii="宋体" w:hAnsi="宋体" w:hint="eastAsia"/>
                <w:sz w:val="18"/>
                <w:szCs w:val="18"/>
              </w:rPr>
              <w:t>的后续访问</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restart"/>
            <w:vAlign w:val="center"/>
          </w:tcPr>
          <w:p w:rsidR="00F3511E" w:rsidRDefault="00D310D5">
            <w:pPr>
              <w:jc w:val="left"/>
              <w:rPr>
                <w:rFonts w:ascii="宋体" w:hAnsi="宋体"/>
                <w:b/>
                <w:sz w:val="18"/>
                <w:szCs w:val="18"/>
              </w:rPr>
            </w:pPr>
            <w:r>
              <w:rPr>
                <w:rFonts w:ascii="宋体" w:hAnsi="宋体" w:hint="eastAsia"/>
                <w:b/>
                <w:sz w:val="18"/>
                <w:szCs w:val="18"/>
              </w:rPr>
              <w:t>★防</w:t>
            </w:r>
            <w:r>
              <w:rPr>
                <w:rFonts w:ascii="宋体" w:hAnsi="宋体" w:hint="eastAsia"/>
                <w:b/>
                <w:sz w:val="18"/>
                <w:szCs w:val="18"/>
              </w:rPr>
              <w:t>CC</w:t>
            </w:r>
            <w:r>
              <w:rPr>
                <w:rFonts w:ascii="宋体" w:hAnsi="宋体" w:hint="eastAsia"/>
                <w:b/>
                <w:sz w:val="18"/>
                <w:szCs w:val="18"/>
              </w:rPr>
              <w:t>攻击防护</w:t>
            </w:r>
          </w:p>
          <w:p w:rsidR="00F3511E" w:rsidRDefault="00D310D5">
            <w:pPr>
              <w:jc w:val="left"/>
              <w:rPr>
                <w:rFonts w:ascii="宋体" w:hAnsi="宋体"/>
                <w:b/>
                <w:sz w:val="18"/>
                <w:szCs w:val="18"/>
              </w:rPr>
            </w:pPr>
            <w:r>
              <w:rPr>
                <w:rFonts w:ascii="宋体" w:hAnsi="宋体" w:hint="eastAsia"/>
                <w:sz w:val="18"/>
                <w:szCs w:val="18"/>
              </w:rPr>
              <w:t>（提供界面截图）</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来源</w:t>
            </w:r>
            <w:r>
              <w:rPr>
                <w:rFonts w:ascii="宋体" w:hAnsi="宋体" w:hint="eastAsia"/>
                <w:sz w:val="18"/>
                <w:szCs w:val="18"/>
              </w:rPr>
              <w:t>IP</w:t>
            </w:r>
            <w:r>
              <w:rPr>
                <w:rFonts w:ascii="宋体" w:hAnsi="宋体" w:hint="eastAsia"/>
                <w:sz w:val="18"/>
                <w:szCs w:val="18"/>
              </w:rPr>
              <w:t>攻击防护</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Rerferer</w:t>
            </w:r>
            <w:r>
              <w:rPr>
                <w:rFonts w:ascii="宋体" w:hAnsi="宋体" w:hint="eastAsia"/>
                <w:sz w:val="18"/>
                <w:szCs w:val="18"/>
              </w:rPr>
              <w:t>攻击防护</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特定</w:t>
            </w:r>
            <w:r>
              <w:rPr>
                <w:rFonts w:ascii="宋体" w:hAnsi="宋体" w:hint="eastAsia"/>
                <w:sz w:val="18"/>
                <w:szCs w:val="18"/>
              </w:rPr>
              <w:t>URL</w:t>
            </w:r>
            <w:r>
              <w:rPr>
                <w:rFonts w:ascii="宋体" w:hAnsi="宋体" w:hint="eastAsia"/>
                <w:sz w:val="18"/>
                <w:szCs w:val="18"/>
              </w:rPr>
              <w:t>攻击防护</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CC</w:t>
            </w:r>
            <w:r>
              <w:rPr>
                <w:rFonts w:ascii="宋体" w:hAnsi="宋体" w:hint="eastAsia"/>
                <w:sz w:val="18"/>
                <w:szCs w:val="18"/>
              </w:rPr>
              <w:t>防护的访问控制（黑、白名单）</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★抗拒绝服务攻击</w:t>
            </w:r>
          </w:p>
        </w:tc>
        <w:tc>
          <w:tcPr>
            <w:tcW w:w="6804" w:type="dxa"/>
            <w:vAlign w:val="center"/>
          </w:tcPr>
          <w:p w:rsidR="00F3511E" w:rsidRDefault="00D310D5">
            <w:pPr>
              <w:rPr>
                <w:rFonts w:ascii="宋体" w:hAnsi="宋体" w:cs="宋体"/>
                <w:sz w:val="18"/>
                <w:szCs w:val="18"/>
              </w:rPr>
            </w:pPr>
            <w:r>
              <w:rPr>
                <w:rFonts w:ascii="宋体" w:hAnsi="宋体" w:hint="eastAsia"/>
                <w:b/>
                <w:sz w:val="18"/>
                <w:szCs w:val="18"/>
              </w:rPr>
              <w:t>★</w:t>
            </w:r>
            <w:r>
              <w:rPr>
                <w:rFonts w:ascii="宋体" w:hAnsi="宋体" w:hint="eastAsia"/>
                <w:sz w:val="18"/>
                <w:szCs w:val="18"/>
              </w:rPr>
              <w:t xml:space="preserve">TCP/UDP </w:t>
            </w:r>
            <w:r>
              <w:rPr>
                <w:rFonts w:ascii="宋体" w:hAnsi="宋体" w:hint="eastAsia"/>
                <w:sz w:val="18"/>
                <w:szCs w:val="18"/>
              </w:rPr>
              <w:t>Flood</w:t>
            </w:r>
            <w:r>
              <w:rPr>
                <w:rFonts w:ascii="宋体" w:hAnsi="宋体" w:hint="eastAsia"/>
                <w:sz w:val="18"/>
                <w:szCs w:val="18"/>
              </w:rPr>
              <w:t>防护，基于最大上限阀值设置，而非</w:t>
            </w:r>
            <w:r>
              <w:rPr>
                <w:rFonts w:ascii="宋体" w:hAnsi="宋体" w:hint="eastAsia"/>
                <w:sz w:val="18"/>
                <w:szCs w:val="18"/>
              </w:rPr>
              <w:t>DDOS</w:t>
            </w:r>
            <w:r>
              <w:rPr>
                <w:rFonts w:ascii="宋体" w:hAnsi="宋体" w:hint="eastAsia"/>
                <w:sz w:val="18"/>
                <w:szCs w:val="18"/>
              </w:rPr>
              <w:t>特征库（提供界面截图）</w:t>
            </w:r>
          </w:p>
        </w:tc>
      </w:tr>
      <w:tr w:rsidR="00F3511E">
        <w:trPr>
          <w:trHeight w:val="249"/>
        </w:trPr>
        <w:tc>
          <w:tcPr>
            <w:tcW w:w="1203" w:type="dxa"/>
            <w:vMerge w:val="restart"/>
            <w:shd w:val="clear" w:color="auto" w:fill="auto"/>
            <w:vAlign w:val="center"/>
          </w:tcPr>
          <w:p w:rsidR="00F3511E" w:rsidRDefault="00D310D5">
            <w:pPr>
              <w:jc w:val="center"/>
              <w:rPr>
                <w:rFonts w:ascii="宋体" w:hAnsi="宋体"/>
                <w:b/>
                <w:sz w:val="18"/>
                <w:szCs w:val="18"/>
              </w:rPr>
            </w:pPr>
            <w:r>
              <w:rPr>
                <w:rFonts w:ascii="宋体" w:hAnsi="宋体" w:hint="eastAsia"/>
                <w:b/>
                <w:sz w:val="18"/>
                <w:szCs w:val="18"/>
              </w:rPr>
              <w:t>网络自适应能力</w:t>
            </w: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w:t>
            </w:r>
            <w:r>
              <w:rPr>
                <w:rFonts w:ascii="宋体" w:hAnsi="宋体" w:hint="eastAsia"/>
                <w:b/>
                <w:sz w:val="18"/>
                <w:szCs w:val="18"/>
              </w:rPr>
              <w:t>802.1Q</w:t>
            </w:r>
            <w:r>
              <w:rPr>
                <w:rFonts w:ascii="宋体" w:hAnsi="宋体" w:hint="eastAsia"/>
                <w:b/>
                <w:sz w:val="18"/>
                <w:szCs w:val="18"/>
              </w:rPr>
              <w:t>支持</w:t>
            </w:r>
          </w:p>
        </w:tc>
        <w:tc>
          <w:tcPr>
            <w:tcW w:w="6804" w:type="dxa"/>
            <w:vAlign w:val="center"/>
          </w:tcPr>
          <w:p w:rsidR="00F3511E" w:rsidRDefault="00D310D5">
            <w:pPr>
              <w:rPr>
                <w:rFonts w:ascii="宋体" w:hAnsi="宋体"/>
                <w:sz w:val="18"/>
                <w:szCs w:val="18"/>
              </w:rPr>
            </w:pPr>
            <w:r>
              <w:rPr>
                <w:rFonts w:ascii="宋体" w:hAnsi="宋体" w:hint="eastAsia"/>
                <w:sz w:val="18"/>
                <w:szCs w:val="18"/>
              </w:rPr>
              <w:t>支持</w:t>
            </w:r>
            <w:r>
              <w:rPr>
                <w:rFonts w:ascii="宋体" w:hAnsi="宋体" w:hint="eastAsia"/>
                <w:sz w:val="18"/>
                <w:szCs w:val="18"/>
              </w:rPr>
              <w:t>VLAN</w:t>
            </w:r>
            <w:r>
              <w:rPr>
                <w:rFonts w:ascii="宋体" w:hAnsi="宋体" w:hint="eastAsia"/>
                <w:sz w:val="18"/>
                <w:szCs w:val="18"/>
              </w:rPr>
              <w:t>解码，在</w:t>
            </w:r>
            <w:r>
              <w:rPr>
                <w:rFonts w:ascii="宋体" w:hAnsi="宋体" w:hint="eastAsia"/>
                <w:sz w:val="18"/>
                <w:szCs w:val="18"/>
              </w:rPr>
              <w:t>Trunk</w:t>
            </w:r>
            <w:r>
              <w:rPr>
                <w:rFonts w:ascii="宋体" w:hAnsi="宋体" w:hint="eastAsia"/>
                <w:sz w:val="18"/>
                <w:szCs w:val="18"/>
              </w:rPr>
              <w:t>线路上部署并提供防护（提供界面截图）</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端口汇聚（</w:t>
            </w:r>
            <w:r>
              <w:rPr>
                <w:rFonts w:ascii="宋体" w:hAnsi="宋体" w:hint="eastAsia"/>
                <w:b/>
                <w:sz w:val="18"/>
                <w:szCs w:val="18"/>
              </w:rPr>
              <w:t>Trunk</w:t>
            </w:r>
            <w:r>
              <w:rPr>
                <w:rFonts w:ascii="宋体" w:hAnsi="宋体" w:hint="eastAsia"/>
                <w:b/>
                <w:sz w:val="18"/>
                <w:szCs w:val="18"/>
              </w:rPr>
              <w:t>）</w:t>
            </w:r>
          </w:p>
        </w:tc>
        <w:tc>
          <w:tcPr>
            <w:tcW w:w="6804" w:type="dxa"/>
            <w:vAlign w:val="center"/>
          </w:tcPr>
          <w:p w:rsidR="00F3511E" w:rsidRDefault="00D310D5">
            <w:pPr>
              <w:rPr>
                <w:rFonts w:ascii="宋体" w:hAnsi="宋体"/>
                <w:sz w:val="18"/>
                <w:szCs w:val="18"/>
              </w:rPr>
            </w:pPr>
            <w:r>
              <w:rPr>
                <w:rFonts w:ascii="宋体" w:hAnsi="宋体" w:hint="eastAsia"/>
                <w:sz w:val="18"/>
                <w:szCs w:val="18"/>
              </w:rPr>
              <w:t>支持端口汇聚（</w:t>
            </w:r>
            <w:r>
              <w:rPr>
                <w:rFonts w:ascii="宋体" w:hAnsi="宋体" w:hint="eastAsia"/>
                <w:sz w:val="18"/>
                <w:szCs w:val="18"/>
              </w:rPr>
              <w:t>Trunk</w:t>
            </w:r>
            <w:r>
              <w:rPr>
                <w:rFonts w:ascii="宋体" w:hAnsi="宋体" w:hint="eastAsia"/>
                <w:sz w:val="18"/>
                <w:szCs w:val="18"/>
              </w:rPr>
              <w:t>），显著提高设备间的吞吐能力（提供界面截图）</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路由配置</w:t>
            </w:r>
          </w:p>
        </w:tc>
        <w:tc>
          <w:tcPr>
            <w:tcW w:w="6804" w:type="dxa"/>
            <w:vAlign w:val="center"/>
          </w:tcPr>
          <w:p w:rsidR="00F3511E" w:rsidRDefault="00D310D5">
            <w:pPr>
              <w:rPr>
                <w:rFonts w:ascii="宋体" w:hAnsi="宋体"/>
                <w:sz w:val="18"/>
                <w:szCs w:val="18"/>
              </w:rPr>
            </w:pPr>
            <w:r>
              <w:rPr>
                <w:rFonts w:ascii="宋体" w:hAnsi="宋体" w:hint="eastAsia"/>
                <w:sz w:val="18"/>
                <w:szCs w:val="18"/>
              </w:rPr>
              <w:t>支持静态路由的配置</w:t>
            </w:r>
          </w:p>
        </w:tc>
      </w:tr>
      <w:tr w:rsidR="00F3511E">
        <w:trPr>
          <w:trHeight w:val="249"/>
        </w:trPr>
        <w:tc>
          <w:tcPr>
            <w:tcW w:w="1203" w:type="dxa"/>
            <w:vMerge w:val="restart"/>
            <w:shd w:val="clear" w:color="auto" w:fill="auto"/>
            <w:vAlign w:val="center"/>
          </w:tcPr>
          <w:p w:rsidR="00F3511E" w:rsidRDefault="00D310D5">
            <w:pPr>
              <w:jc w:val="center"/>
              <w:rPr>
                <w:rFonts w:ascii="宋体" w:hAnsi="宋体"/>
                <w:b/>
                <w:sz w:val="18"/>
                <w:szCs w:val="18"/>
              </w:rPr>
            </w:pPr>
            <w:r>
              <w:rPr>
                <w:rFonts w:ascii="宋体" w:hAnsi="宋体" w:hint="eastAsia"/>
                <w:b/>
                <w:sz w:val="18"/>
                <w:szCs w:val="18"/>
              </w:rPr>
              <w:t>统计</w:t>
            </w:r>
            <w:r>
              <w:rPr>
                <w:rFonts w:ascii="宋体" w:hAnsi="宋体"/>
                <w:b/>
                <w:sz w:val="18"/>
                <w:szCs w:val="18"/>
              </w:rPr>
              <w:t>功能</w:t>
            </w: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网站</w:t>
            </w:r>
            <w:r>
              <w:rPr>
                <w:rFonts w:ascii="宋体" w:hAnsi="宋体"/>
                <w:b/>
                <w:sz w:val="18"/>
                <w:szCs w:val="18"/>
              </w:rPr>
              <w:t>统计</w:t>
            </w:r>
          </w:p>
        </w:tc>
        <w:tc>
          <w:tcPr>
            <w:tcW w:w="6804" w:type="dxa"/>
            <w:vAlign w:val="center"/>
          </w:tcPr>
          <w:p w:rsidR="00F3511E" w:rsidRDefault="00D310D5">
            <w:pPr>
              <w:rPr>
                <w:rFonts w:ascii="宋体" w:hAnsi="宋体"/>
                <w:sz w:val="18"/>
                <w:szCs w:val="18"/>
              </w:rPr>
            </w:pPr>
            <w:r>
              <w:rPr>
                <w:rFonts w:ascii="宋体" w:hAnsi="宋体" w:hint="eastAsia"/>
                <w:sz w:val="18"/>
                <w:szCs w:val="18"/>
              </w:rPr>
              <w:t>统计</w:t>
            </w:r>
            <w:r>
              <w:rPr>
                <w:rFonts w:ascii="宋体" w:hAnsi="宋体"/>
                <w:sz w:val="18"/>
                <w:szCs w:val="18"/>
              </w:rPr>
              <w:t>被防护网站</w:t>
            </w:r>
            <w:r>
              <w:rPr>
                <w:rFonts w:ascii="宋体" w:hAnsi="宋体" w:hint="eastAsia"/>
                <w:sz w:val="18"/>
                <w:szCs w:val="18"/>
              </w:rPr>
              <w:t>每天</w:t>
            </w:r>
            <w:r>
              <w:rPr>
                <w:rFonts w:ascii="宋体" w:hAnsi="宋体"/>
                <w:sz w:val="18"/>
                <w:szCs w:val="18"/>
              </w:rPr>
              <w:t>的</w:t>
            </w:r>
            <w:r>
              <w:rPr>
                <w:rFonts w:ascii="宋体" w:hAnsi="宋体" w:hint="eastAsia"/>
                <w:sz w:val="18"/>
                <w:szCs w:val="18"/>
              </w:rPr>
              <w:t>总</w:t>
            </w:r>
            <w:r>
              <w:rPr>
                <w:rFonts w:ascii="宋体" w:hAnsi="宋体"/>
                <w:sz w:val="18"/>
                <w:szCs w:val="18"/>
              </w:rPr>
              <w:t>访问量和总攻击数。</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Align w:val="center"/>
          </w:tcPr>
          <w:p w:rsidR="00F3511E" w:rsidRDefault="00D310D5">
            <w:pPr>
              <w:jc w:val="left"/>
              <w:rPr>
                <w:rFonts w:ascii="宋体" w:hAnsi="宋体"/>
                <w:b/>
                <w:sz w:val="18"/>
                <w:szCs w:val="18"/>
              </w:rPr>
            </w:pPr>
            <w:r>
              <w:rPr>
                <w:rFonts w:ascii="宋体" w:hAnsi="宋体" w:hint="eastAsia"/>
                <w:b/>
                <w:sz w:val="18"/>
                <w:szCs w:val="18"/>
              </w:rPr>
              <w:t>URL</w:t>
            </w:r>
            <w:r>
              <w:rPr>
                <w:rFonts w:ascii="宋体" w:hAnsi="宋体"/>
                <w:b/>
                <w:sz w:val="18"/>
                <w:szCs w:val="18"/>
              </w:rPr>
              <w:t>统计</w:t>
            </w:r>
          </w:p>
        </w:tc>
        <w:tc>
          <w:tcPr>
            <w:tcW w:w="6804" w:type="dxa"/>
            <w:vAlign w:val="center"/>
          </w:tcPr>
          <w:p w:rsidR="00F3511E" w:rsidRDefault="00D310D5">
            <w:pPr>
              <w:rPr>
                <w:rFonts w:ascii="宋体" w:hAnsi="宋体"/>
                <w:sz w:val="18"/>
                <w:szCs w:val="18"/>
              </w:rPr>
            </w:pPr>
            <w:r>
              <w:rPr>
                <w:rFonts w:ascii="宋体" w:hAnsi="宋体" w:hint="eastAsia"/>
                <w:sz w:val="18"/>
                <w:szCs w:val="18"/>
              </w:rPr>
              <w:t>统计</w:t>
            </w:r>
            <w:r>
              <w:rPr>
                <w:rFonts w:ascii="宋体" w:hAnsi="宋体"/>
                <w:sz w:val="18"/>
                <w:szCs w:val="18"/>
              </w:rPr>
              <w:t>被防护网站</w:t>
            </w:r>
            <w:r>
              <w:rPr>
                <w:rFonts w:ascii="宋体" w:hAnsi="宋体" w:hint="eastAsia"/>
                <w:sz w:val="18"/>
                <w:szCs w:val="18"/>
              </w:rPr>
              <w:t>的</w:t>
            </w:r>
            <w:r>
              <w:rPr>
                <w:rFonts w:ascii="宋体" w:hAnsi="宋体" w:hint="eastAsia"/>
                <w:sz w:val="18"/>
                <w:szCs w:val="18"/>
              </w:rPr>
              <w:t>URL</w:t>
            </w:r>
            <w:r>
              <w:rPr>
                <w:rFonts w:ascii="宋体" w:hAnsi="宋体" w:hint="eastAsia"/>
                <w:sz w:val="18"/>
                <w:szCs w:val="18"/>
              </w:rPr>
              <w:t>每天</w:t>
            </w:r>
            <w:r>
              <w:rPr>
                <w:rFonts w:ascii="宋体" w:hAnsi="宋体"/>
                <w:sz w:val="18"/>
                <w:szCs w:val="18"/>
              </w:rPr>
              <w:t>的</w:t>
            </w:r>
            <w:r>
              <w:rPr>
                <w:rFonts w:ascii="宋体" w:hAnsi="宋体" w:hint="eastAsia"/>
                <w:sz w:val="18"/>
                <w:szCs w:val="18"/>
              </w:rPr>
              <w:t>总</w:t>
            </w:r>
            <w:r>
              <w:rPr>
                <w:rFonts w:ascii="宋体" w:hAnsi="宋体"/>
                <w:sz w:val="18"/>
                <w:szCs w:val="18"/>
              </w:rPr>
              <w:t>访问</w:t>
            </w:r>
            <w:r>
              <w:rPr>
                <w:rFonts w:ascii="宋体" w:hAnsi="宋体" w:hint="eastAsia"/>
                <w:sz w:val="18"/>
                <w:szCs w:val="18"/>
              </w:rPr>
              <w:t>次数，</w:t>
            </w:r>
            <w:r>
              <w:rPr>
                <w:rFonts w:ascii="宋体" w:hAnsi="宋体"/>
                <w:sz w:val="18"/>
                <w:szCs w:val="18"/>
              </w:rPr>
              <w:t>最后一次访问</w:t>
            </w:r>
            <w:r>
              <w:rPr>
                <w:rFonts w:ascii="宋体" w:hAnsi="宋体"/>
                <w:sz w:val="18"/>
                <w:szCs w:val="18"/>
              </w:rPr>
              <w:t>IP</w:t>
            </w:r>
            <w:r>
              <w:rPr>
                <w:rFonts w:ascii="宋体" w:hAnsi="宋体"/>
                <w:sz w:val="18"/>
                <w:szCs w:val="18"/>
              </w:rPr>
              <w:t>、访问时间与访问端口。</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restart"/>
            <w:vAlign w:val="center"/>
          </w:tcPr>
          <w:p w:rsidR="00F3511E" w:rsidRDefault="00D310D5">
            <w:pPr>
              <w:jc w:val="left"/>
              <w:rPr>
                <w:rFonts w:ascii="宋体" w:hAnsi="宋体"/>
                <w:b/>
                <w:sz w:val="18"/>
                <w:szCs w:val="18"/>
              </w:rPr>
            </w:pPr>
            <w:r>
              <w:rPr>
                <w:rFonts w:ascii="宋体" w:hAnsi="宋体" w:hint="eastAsia"/>
                <w:b/>
                <w:sz w:val="18"/>
                <w:szCs w:val="18"/>
              </w:rPr>
              <w:t>★网站</w:t>
            </w:r>
            <w:r>
              <w:rPr>
                <w:rFonts w:ascii="宋体" w:hAnsi="宋体"/>
                <w:b/>
                <w:sz w:val="18"/>
                <w:szCs w:val="18"/>
              </w:rPr>
              <w:t>详情</w:t>
            </w:r>
          </w:p>
          <w:p w:rsidR="00F3511E" w:rsidRDefault="00D310D5">
            <w:pPr>
              <w:jc w:val="left"/>
              <w:rPr>
                <w:rFonts w:ascii="宋体" w:hAnsi="宋体"/>
                <w:b/>
                <w:sz w:val="18"/>
                <w:szCs w:val="18"/>
              </w:rPr>
            </w:pPr>
            <w:r>
              <w:rPr>
                <w:rFonts w:ascii="宋体" w:hAnsi="宋体" w:hint="eastAsia"/>
                <w:sz w:val="18"/>
                <w:szCs w:val="18"/>
              </w:rPr>
              <w:t>（提供界面截图）</w:t>
            </w:r>
          </w:p>
        </w:tc>
        <w:tc>
          <w:tcPr>
            <w:tcW w:w="6804" w:type="dxa"/>
            <w:vAlign w:val="center"/>
          </w:tcPr>
          <w:p w:rsidR="00F3511E" w:rsidRDefault="00D310D5">
            <w:pPr>
              <w:rPr>
                <w:rFonts w:ascii="宋体" w:hAnsi="宋体"/>
                <w:sz w:val="18"/>
                <w:szCs w:val="18"/>
              </w:rPr>
            </w:pPr>
            <w:r>
              <w:rPr>
                <w:rFonts w:ascii="宋体" w:hAnsi="宋体" w:hint="eastAsia"/>
                <w:sz w:val="18"/>
                <w:szCs w:val="18"/>
              </w:rPr>
              <w:t>统计</w:t>
            </w:r>
            <w:r>
              <w:rPr>
                <w:rFonts w:ascii="宋体" w:hAnsi="宋体"/>
                <w:sz w:val="18"/>
                <w:szCs w:val="18"/>
              </w:rPr>
              <w:t>每天访问</w:t>
            </w:r>
            <w:r>
              <w:rPr>
                <w:rFonts w:ascii="宋体" w:hAnsi="宋体" w:hint="eastAsia"/>
                <w:sz w:val="18"/>
                <w:szCs w:val="18"/>
              </w:rPr>
              <w:t>所有</w:t>
            </w:r>
            <w:r>
              <w:rPr>
                <w:rFonts w:ascii="宋体" w:hAnsi="宋体"/>
                <w:sz w:val="18"/>
                <w:szCs w:val="18"/>
              </w:rPr>
              <w:t>站点</w:t>
            </w:r>
            <w:r>
              <w:rPr>
                <w:rFonts w:ascii="宋体" w:hAnsi="宋体" w:hint="eastAsia"/>
                <w:sz w:val="18"/>
                <w:szCs w:val="18"/>
              </w:rPr>
              <w:t>或</w:t>
            </w:r>
            <w:r>
              <w:rPr>
                <w:rFonts w:ascii="宋体" w:hAnsi="宋体"/>
                <w:sz w:val="18"/>
                <w:szCs w:val="18"/>
              </w:rPr>
              <w:t>某个站点的</w:t>
            </w:r>
            <w:r>
              <w:rPr>
                <w:rFonts w:ascii="宋体" w:hAnsi="宋体" w:hint="eastAsia"/>
                <w:sz w:val="18"/>
                <w:szCs w:val="18"/>
              </w:rPr>
              <w:t>地域</w:t>
            </w:r>
            <w:r>
              <w:rPr>
                <w:rFonts w:ascii="宋体" w:hAnsi="宋体"/>
                <w:sz w:val="18"/>
                <w:szCs w:val="18"/>
              </w:rPr>
              <w:t>统计，</w:t>
            </w:r>
            <w:r>
              <w:rPr>
                <w:rFonts w:ascii="宋体" w:hAnsi="宋体" w:hint="eastAsia"/>
                <w:sz w:val="18"/>
                <w:szCs w:val="18"/>
              </w:rPr>
              <w:t>并以地理热点分布</w:t>
            </w:r>
            <w:r>
              <w:rPr>
                <w:rFonts w:ascii="宋体" w:hAnsi="宋体"/>
                <w:sz w:val="18"/>
                <w:szCs w:val="18"/>
              </w:rPr>
              <w:t>图的</w:t>
            </w:r>
            <w:r>
              <w:rPr>
                <w:rFonts w:ascii="宋体" w:hAnsi="宋体" w:hint="eastAsia"/>
                <w:sz w:val="18"/>
                <w:szCs w:val="18"/>
              </w:rPr>
              <w:t>形式</w:t>
            </w:r>
            <w:r>
              <w:rPr>
                <w:rFonts w:ascii="宋体" w:hAnsi="宋体"/>
                <w:sz w:val="18"/>
                <w:szCs w:val="18"/>
              </w:rPr>
              <w:t>体现</w:t>
            </w:r>
            <w:r>
              <w:rPr>
                <w:rFonts w:ascii="宋体" w:hAnsi="宋体" w:hint="eastAsia"/>
                <w:sz w:val="18"/>
                <w:szCs w:val="18"/>
              </w:rPr>
              <w:t>。</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sz w:val="18"/>
                <w:szCs w:val="18"/>
              </w:rPr>
            </w:pPr>
            <w:r>
              <w:rPr>
                <w:rFonts w:ascii="宋体" w:hAnsi="宋体" w:hint="eastAsia"/>
                <w:sz w:val="18"/>
                <w:szCs w:val="18"/>
              </w:rPr>
              <w:t>统计</w:t>
            </w:r>
            <w:r>
              <w:rPr>
                <w:rFonts w:ascii="宋体" w:hAnsi="宋体"/>
                <w:sz w:val="18"/>
                <w:szCs w:val="18"/>
              </w:rPr>
              <w:t>每天访问</w:t>
            </w:r>
            <w:r>
              <w:rPr>
                <w:rFonts w:ascii="宋体" w:hAnsi="宋体" w:hint="eastAsia"/>
                <w:sz w:val="18"/>
                <w:szCs w:val="18"/>
              </w:rPr>
              <w:t>所有</w:t>
            </w:r>
            <w:r>
              <w:rPr>
                <w:rFonts w:ascii="宋体" w:hAnsi="宋体"/>
                <w:sz w:val="18"/>
                <w:szCs w:val="18"/>
              </w:rPr>
              <w:t>站点</w:t>
            </w:r>
            <w:r>
              <w:rPr>
                <w:rFonts w:ascii="宋体" w:hAnsi="宋体" w:hint="eastAsia"/>
                <w:sz w:val="18"/>
                <w:szCs w:val="18"/>
              </w:rPr>
              <w:t>或</w:t>
            </w:r>
            <w:r>
              <w:rPr>
                <w:rFonts w:ascii="宋体" w:hAnsi="宋体"/>
                <w:sz w:val="18"/>
                <w:szCs w:val="18"/>
              </w:rPr>
              <w:t>某个站点的</w:t>
            </w:r>
            <w:r>
              <w:rPr>
                <w:rFonts w:ascii="宋体" w:hAnsi="宋体" w:hint="eastAsia"/>
                <w:sz w:val="18"/>
                <w:szCs w:val="18"/>
              </w:rPr>
              <w:t>浏览器</w:t>
            </w:r>
            <w:r>
              <w:rPr>
                <w:rFonts w:ascii="宋体" w:hAnsi="宋体"/>
                <w:sz w:val="18"/>
                <w:szCs w:val="18"/>
              </w:rPr>
              <w:t>类型和比例，</w:t>
            </w:r>
            <w:r>
              <w:rPr>
                <w:rFonts w:ascii="宋体" w:hAnsi="宋体" w:hint="eastAsia"/>
                <w:sz w:val="18"/>
                <w:szCs w:val="18"/>
              </w:rPr>
              <w:t>并以图表方式</w:t>
            </w:r>
            <w:r>
              <w:rPr>
                <w:rFonts w:ascii="宋体" w:hAnsi="宋体"/>
                <w:sz w:val="18"/>
                <w:szCs w:val="18"/>
              </w:rPr>
              <w:t>体现</w:t>
            </w:r>
            <w:r>
              <w:rPr>
                <w:rFonts w:ascii="宋体" w:hAnsi="宋体" w:hint="eastAsia"/>
                <w:sz w:val="18"/>
                <w:szCs w:val="18"/>
              </w:rPr>
              <w:t>。</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sz w:val="18"/>
                <w:szCs w:val="18"/>
              </w:rPr>
            </w:pPr>
            <w:r>
              <w:rPr>
                <w:rFonts w:ascii="宋体" w:hAnsi="宋体" w:hint="eastAsia"/>
                <w:sz w:val="18"/>
                <w:szCs w:val="18"/>
              </w:rPr>
              <w:t>统计</w:t>
            </w:r>
            <w:r>
              <w:rPr>
                <w:rFonts w:ascii="宋体" w:hAnsi="宋体"/>
                <w:sz w:val="18"/>
                <w:szCs w:val="18"/>
              </w:rPr>
              <w:t>每天访问</w:t>
            </w:r>
            <w:r>
              <w:rPr>
                <w:rFonts w:ascii="宋体" w:hAnsi="宋体" w:hint="eastAsia"/>
                <w:sz w:val="18"/>
                <w:szCs w:val="18"/>
              </w:rPr>
              <w:t>所有</w:t>
            </w:r>
            <w:r>
              <w:rPr>
                <w:rFonts w:ascii="宋体" w:hAnsi="宋体"/>
                <w:sz w:val="18"/>
                <w:szCs w:val="18"/>
              </w:rPr>
              <w:t>站点</w:t>
            </w:r>
            <w:r>
              <w:rPr>
                <w:rFonts w:ascii="宋体" w:hAnsi="宋体" w:hint="eastAsia"/>
                <w:sz w:val="18"/>
                <w:szCs w:val="18"/>
              </w:rPr>
              <w:t>或</w:t>
            </w:r>
            <w:r>
              <w:rPr>
                <w:rFonts w:ascii="宋体" w:hAnsi="宋体"/>
                <w:sz w:val="18"/>
                <w:szCs w:val="18"/>
              </w:rPr>
              <w:t>某个站点的</w:t>
            </w:r>
            <w:r>
              <w:rPr>
                <w:rFonts w:ascii="宋体" w:hAnsi="宋体" w:hint="eastAsia"/>
                <w:sz w:val="18"/>
                <w:szCs w:val="18"/>
              </w:rPr>
              <w:t>操作系统</w:t>
            </w:r>
            <w:r>
              <w:rPr>
                <w:rFonts w:ascii="宋体" w:hAnsi="宋体"/>
                <w:sz w:val="18"/>
                <w:szCs w:val="18"/>
              </w:rPr>
              <w:t>类型和比例，</w:t>
            </w:r>
            <w:r>
              <w:rPr>
                <w:rFonts w:ascii="宋体" w:hAnsi="宋体" w:hint="eastAsia"/>
                <w:sz w:val="18"/>
                <w:szCs w:val="18"/>
              </w:rPr>
              <w:t>并以图表方式</w:t>
            </w:r>
            <w:r>
              <w:rPr>
                <w:rFonts w:ascii="宋体" w:hAnsi="宋体"/>
                <w:sz w:val="18"/>
                <w:szCs w:val="18"/>
              </w:rPr>
              <w:t>体现</w:t>
            </w:r>
            <w:r>
              <w:rPr>
                <w:rFonts w:ascii="宋体" w:hAnsi="宋体" w:hint="eastAsia"/>
                <w:sz w:val="18"/>
                <w:szCs w:val="18"/>
              </w:rPr>
              <w:t>。</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sz w:val="18"/>
                <w:szCs w:val="18"/>
              </w:rPr>
            </w:pPr>
            <w:r>
              <w:rPr>
                <w:rFonts w:ascii="宋体" w:hAnsi="宋体" w:hint="eastAsia"/>
                <w:sz w:val="18"/>
                <w:szCs w:val="18"/>
              </w:rPr>
              <w:t>统计</w:t>
            </w:r>
            <w:r>
              <w:rPr>
                <w:rFonts w:ascii="宋体" w:hAnsi="宋体"/>
                <w:sz w:val="18"/>
                <w:szCs w:val="18"/>
              </w:rPr>
              <w:t>每天访问</w:t>
            </w:r>
            <w:r>
              <w:rPr>
                <w:rFonts w:ascii="宋体" w:hAnsi="宋体" w:hint="eastAsia"/>
                <w:sz w:val="18"/>
                <w:szCs w:val="18"/>
              </w:rPr>
              <w:t>所有</w:t>
            </w:r>
            <w:r>
              <w:rPr>
                <w:rFonts w:ascii="宋体" w:hAnsi="宋体"/>
                <w:sz w:val="18"/>
                <w:szCs w:val="18"/>
              </w:rPr>
              <w:t>站点</w:t>
            </w:r>
            <w:r>
              <w:rPr>
                <w:rFonts w:ascii="宋体" w:hAnsi="宋体" w:hint="eastAsia"/>
                <w:sz w:val="18"/>
                <w:szCs w:val="18"/>
              </w:rPr>
              <w:t>或</w:t>
            </w:r>
            <w:r>
              <w:rPr>
                <w:rFonts w:ascii="宋体" w:hAnsi="宋体"/>
                <w:sz w:val="18"/>
                <w:szCs w:val="18"/>
              </w:rPr>
              <w:t>某个站点的</w:t>
            </w:r>
            <w:r>
              <w:rPr>
                <w:rFonts w:ascii="宋体" w:hAnsi="宋体" w:hint="eastAsia"/>
                <w:sz w:val="18"/>
                <w:szCs w:val="18"/>
              </w:rPr>
              <w:t>来源页面的次数</w:t>
            </w:r>
            <w:r>
              <w:rPr>
                <w:rFonts w:ascii="宋体" w:hAnsi="宋体"/>
                <w:sz w:val="18"/>
                <w:szCs w:val="18"/>
              </w:rPr>
              <w:t>和比例</w:t>
            </w:r>
            <w:r>
              <w:rPr>
                <w:rFonts w:ascii="宋体" w:hAnsi="宋体" w:hint="eastAsia"/>
                <w:sz w:val="18"/>
                <w:szCs w:val="18"/>
              </w:rPr>
              <w:t>。</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sz w:val="18"/>
                <w:szCs w:val="18"/>
              </w:rPr>
            </w:pPr>
            <w:r>
              <w:rPr>
                <w:rFonts w:ascii="宋体" w:hAnsi="宋体" w:hint="eastAsia"/>
                <w:sz w:val="18"/>
                <w:szCs w:val="18"/>
              </w:rPr>
              <w:t>统计</w:t>
            </w:r>
            <w:r>
              <w:rPr>
                <w:rFonts w:ascii="宋体" w:hAnsi="宋体"/>
                <w:sz w:val="18"/>
                <w:szCs w:val="18"/>
              </w:rPr>
              <w:t>每天访问</w:t>
            </w:r>
            <w:r>
              <w:rPr>
                <w:rFonts w:ascii="宋体" w:hAnsi="宋体" w:hint="eastAsia"/>
                <w:sz w:val="18"/>
                <w:szCs w:val="18"/>
              </w:rPr>
              <w:t>者通过哪些</w:t>
            </w:r>
            <w:r>
              <w:rPr>
                <w:rFonts w:ascii="宋体" w:hAnsi="宋体"/>
                <w:sz w:val="18"/>
                <w:szCs w:val="18"/>
              </w:rPr>
              <w:t>搜索引擎访问</w:t>
            </w:r>
            <w:r>
              <w:rPr>
                <w:rFonts w:ascii="宋体" w:hAnsi="宋体" w:hint="eastAsia"/>
                <w:sz w:val="18"/>
                <w:szCs w:val="18"/>
              </w:rPr>
              <w:t>到</w:t>
            </w:r>
            <w:r>
              <w:rPr>
                <w:rFonts w:ascii="宋体" w:hAnsi="宋体" w:hint="eastAsia"/>
                <w:sz w:val="18"/>
                <w:szCs w:val="18"/>
              </w:rPr>
              <w:t>web</w:t>
            </w:r>
            <w:r>
              <w:rPr>
                <w:rFonts w:ascii="宋体" w:hAnsi="宋体" w:hint="eastAsia"/>
                <w:sz w:val="18"/>
                <w:szCs w:val="18"/>
              </w:rPr>
              <w:t>防护</w:t>
            </w:r>
            <w:r>
              <w:rPr>
                <w:rFonts w:ascii="宋体" w:hAnsi="宋体"/>
                <w:sz w:val="18"/>
                <w:szCs w:val="18"/>
              </w:rPr>
              <w:t>系统后</w:t>
            </w:r>
            <w:r>
              <w:rPr>
                <w:rFonts w:ascii="宋体" w:hAnsi="宋体" w:hint="eastAsia"/>
                <w:sz w:val="18"/>
                <w:szCs w:val="18"/>
              </w:rPr>
              <w:t>的</w:t>
            </w:r>
            <w:r>
              <w:rPr>
                <w:rFonts w:ascii="宋体" w:hAnsi="宋体"/>
                <w:sz w:val="18"/>
                <w:szCs w:val="18"/>
              </w:rPr>
              <w:t>站点</w:t>
            </w:r>
            <w:r>
              <w:rPr>
                <w:rFonts w:ascii="宋体" w:hAnsi="宋体" w:hint="eastAsia"/>
                <w:sz w:val="18"/>
                <w:szCs w:val="18"/>
              </w:rPr>
              <w:t>，</w:t>
            </w:r>
            <w:r>
              <w:rPr>
                <w:rFonts w:ascii="宋体" w:hAnsi="宋体"/>
                <w:sz w:val="18"/>
                <w:szCs w:val="18"/>
              </w:rPr>
              <w:t>同时统计</w:t>
            </w:r>
            <w:r>
              <w:rPr>
                <w:rFonts w:ascii="宋体" w:hAnsi="宋体" w:hint="eastAsia"/>
                <w:sz w:val="18"/>
                <w:szCs w:val="18"/>
              </w:rPr>
              <w:t>搜索引擎的</w:t>
            </w:r>
            <w:r>
              <w:rPr>
                <w:rFonts w:ascii="宋体" w:hAnsi="宋体"/>
                <w:sz w:val="18"/>
                <w:szCs w:val="18"/>
              </w:rPr>
              <w:t>次数和比例</w:t>
            </w:r>
            <w:r>
              <w:rPr>
                <w:rFonts w:ascii="宋体" w:hAnsi="宋体" w:hint="eastAsia"/>
                <w:sz w:val="18"/>
                <w:szCs w:val="18"/>
              </w:rPr>
              <w:t>。</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sz w:val="18"/>
                <w:szCs w:val="18"/>
              </w:rPr>
            </w:pPr>
            <w:r>
              <w:rPr>
                <w:rFonts w:ascii="宋体" w:hAnsi="宋体" w:hint="eastAsia"/>
                <w:sz w:val="18"/>
                <w:szCs w:val="18"/>
              </w:rPr>
              <w:t>统计</w:t>
            </w:r>
            <w:r>
              <w:rPr>
                <w:rFonts w:ascii="宋体" w:hAnsi="宋体"/>
                <w:sz w:val="18"/>
                <w:szCs w:val="18"/>
              </w:rPr>
              <w:t>每天访问</w:t>
            </w:r>
            <w:r>
              <w:rPr>
                <w:rFonts w:ascii="宋体" w:hAnsi="宋体" w:hint="eastAsia"/>
                <w:sz w:val="18"/>
                <w:szCs w:val="18"/>
              </w:rPr>
              <w:t>者在</w:t>
            </w:r>
            <w:r>
              <w:rPr>
                <w:rFonts w:ascii="宋体" w:hAnsi="宋体"/>
                <w:sz w:val="18"/>
                <w:szCs w:val="18"/>
              </w:rPr>
              <w:t>搜索引擎中通过</w:t>
            </w:r>
            <w:r>
              <w:rPr>
                <w:rFonts w:ascii="宋体" w:hAnsi="宋体" w:hint="eastAsia"/>
                <w:sz w:val="18"/>
                <w:szCs w:val="18"/>
              </w:rPr>
              <w:t>哪些</w:t>
            </w:r>
            <w:r>
              <w:rPr>
                <w:rFonts w:ascii="宋体" w:hAnsi="宋体"/>
                <w:sz w:val="18"/>
                <w:szCs w:val="18"/>
              </w:rPr>
              <w:t>搜索词访问</w:t>
            </w:r>
            <w:r>
              <w:rPr>
                <w:rFonts w:ascii="宋体" w:hAnsi="宋体" w:hint="eastAsia"/>
                <w:sz w:val="18"/>
                <w:szCs w:val="18"/>
              </w:rPr>
              <w:t>到</w:t>
            </w:r>
            <w:r>
              <w:rPr>
                <w:rFonts w:ascii="宋体" w:hAnsi="宋体" w:hint="eastAsia"/>
                <w:sz w:val="18"/>
                <w:szCs w:val="18"/>
              </w:rPr>
              <w:t>web</w:t>
            </w:r>
            <w:r>
              <w:rPr>
                <w:rFonts w:ascii="宋体" w:hAnsi="宋体" w:hint="eastAsia"/>
                <w:sz w:val="18"/>
                <w:szCs w:val="18"/>
              </w:rPr>
              <w:t>防护</w:t>
            </w:r>
            <w:r>
              <w:rPr>
                <w:rFonts w:ascii="宋体" w:hAnsi="宋体"/>
                <w:sz w:val="18"/>
                <w:szCs w:val="18"/>
              </w:rPr>
              <w:t>系统后</w:t>
            </w:r>
            <w:r>
              <w:rPr>
                <w:rFonts w:ascii="宋体" w:hAnsi="宋体" w:hint="eastAsia"/>
                <w:sz w:val="18"/>
                <w:szCs w:val="18"/>
              </w:rPr>
              <w:t>的</w:t>
            </w:r>
            <w:r>
              <w:rPr>
                <w:rFonts w:ascii="宋体" w:hAnsi="宋体"/>
                <w:sz w:val="18"/>
                <w:szCs w:val="18"/>
              </w:rPr>
              <w:t>站点</w:t>
            </w:r>
            <w:r>
              <w:rPr>
                <w:rFonts w:ascii="宋体" w:hAnsi="宋体" w:hint="eastAsia"/>
                <w:sz w:val="18"/>
                <w:szCs w:val="18"/>
              </w:rPr>
              <w:t>，同时统计</w:t>
            </w:r>
            <w:r>
              <w:rPr>
                <w:rFonts w:ascii="宋体" w:hAnsi="宋体"/>
                <w:sz w:val="18"/>
                <w:szCs w:val="18"/>
              </w:rPr>
              <w:t>次数和比例</w:t>
            </w:r>
            <w:r>
              <w:rPr>
                <w:rFonts w:ascii="宋体" w:hAnsi="宋体" w:hint="eastAsia"/>
                <w:sz w:val="18"/>
                <w:szCs w:val="18"/>
              </w:rPr>
              <w:t>。</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sz w:val="18"/>
                <w:szCs w:val="18"/>
              </w:rPr>
            </w:pPr>
            <w:r>
              <w:rPr>
                <w:rFonts w:ascii="宋体" w:hAnsi="宋体" w:hint="eastAsia"/>
                <w:sz w:val="18"/>
                <w:szCs w:val="18"/>
              </w:rPr>
              <w:t>统计</w:t>
            </w:r>
            <w:r>
              <w:rPr>
                <w:rFonts w:ascii="宋体" w:hAnsi="宋体"/>
                <w:sz w:val="18"/>
                <w:szCs w:val="18"/>
              </w:rPr>
              <w:t>每天访问</w:t>
            </w:r>
            <w:r>
              <w:rPr>
                <w:rFonts w:ascii="宋体" w:hAnsi="宋体" w:hint="eastAsia"/>
                <w:sz w:val="18"/>
                <w:szCs w:val="18"/>
              </w:rPr>
              <w:t>所有</w:t>
            </w:r>
            <w:r>
              <w:rPr>
                <w:rFonts w:ascii="宋体" w:hAnsi="宋体"/>
                <w:sz w:val="18"/>
                <w:szCs w:val="18"/>
              </w:rPr>
              <w:t>站点</w:t>
            </w:r>
            <w:r>
              <w:rPr>
                <w:rFonts w:ascii="宋体" w:hAnsi="宋体" w:hint="eastAsia"/>
                <w:sz w:val="18"/>
                <w:szCs w:val="18"/>
              </w:rPr>
              <w:t>或</w:t>
            </w:r>
            <w:r>
              <w:rPr>
                <w:rFonts w:ascii="宋体" w:hAnsi="宋体"/>
                <w:sz w:val="18"/>
                <w:szCs w:val="18"/>
              </w:rPr>
              <w:t>某个站点的</w:t>
            </w:r>
            <w:r>
              <w:rPr>
                <w:rFonts w:ascii="宋体" w:hAnsi="宋体" w:hint="eastAsia"/>
                <w:sz w:val="18"/>
                <w:szCs w:val="18"/>
              </w:rPr>
              <w:t>IP</w:t>
            </w:r>
            <w:r>
              <w:rPr>
                <w:rFonts w:ascii="宋体" w:hAnsi="宋体"/>
                <w:sz w:val="18"/>
                <w:szCs w:val="18"/>
              </w:rPr>
              <w:t>，</w:t>
            </w:r>
            <w:r>
              <w:rPr>
                <w:rFonts w:ascii="宋体" w:hAnsi="宋体" w:hint="eastAsia"/>
                <w:sz w:val="18"/>
                <w:szCs w:val="18"/>
              </w:rPr>
              <w:t>及其</w:t>
            </w:r>
            <w:r>
              <w:rPr>
                <w:rFonts w:ascii="宋体" w:hAnsi="宋体"/>
                <w:sz w:val="18"/>
                <w:szCs w:val="18"/>
              </w:rPr>
              <w:t>浏览量和比例，</w:t>
            </w:r>
            <w:r>
              <w:rPr>
                <w:rFonts w:ascii="宋体" w:hAnsi="宋体" w:hint="eastAsia"/>
                <w:sz w:val="18"/>
                <w:szCs w:val="18"/>
              </w:rPr>
              <w:t>以图表方式</w:t>
            </w:r>
            <w:r>
              <w:rPr>
                <w:rFonts w:ascii="宋体" w:hAnsi="宋体"/>
                <w:sz w:val="18"/>
                <w:szCs w:val="18"/>
              </w:rPr>
              <w:t>体现</w:t>
            </w:r>
            <w:r>
              <w:rPr>
                <w:rFonts w:ascii="宋体" w:hAnsi="宋体" w:hint="eastAsia"/>
                <w:sz w:val="18"/>
                <w:szCs w:val="18"/>
              </w:rPr>
              <w:t>。</w:t>
            </w:r>
          </w:p>
        </w:tc>
      </w:tr>
      <w:tr w:rsidR="00F3511E">
        <w:trPr>
          <w:trHeight w:val="249"/>
        </w:trPr>
        <w:tc>
          <w:tcPr>
            <w:tcW w:w="1203" w:type="dxa"/>
            <w:vMerge/>
            <w:shd w:val="clear" w:color="auto" w:fill="auto"/>
            <w:vAlign w:val="center"/>
          </w:tcPr>
          <w:p w:rsidR="00F3511E" w:rsidRDefault="00F3511E">
            <w:pPr>
              <w:jc w:val="center"/>
              <w:rPr>
                <w:rFonts w:ascii="宋体" w:hAnsi="宋体"/>
                <w:b/>
                <w:sz w:val="18"/>
                <w:szCs w:val="18"/>
              </w:rPr>
            </w:pPr>
          </w:p>
        </w:tc>
        <w:tc>
          <w:tcPr>
            <w:tcW w:w="1985" w:type="dxa"/>
            <w:vMerge/>
            <w:vAlign w:val="center"/>
          </w:tcPr>
          <w:p w:rsidR="00F3511E" w:rsidRDefault="00F3511E">
            <w:pPr>
              <w:jc w:val="left"/>
              <w:rPr>
                <w:rFonts w:ascii="宋体" w:hAnsi="宋体"/>
                <w:b/>
                <w:sz w:val="18"/>
                <w:szCs w:val="18"/>
              </w:rPr>
            </w:pPr>
          </w:p>
        </w:tc>
        <w:tc>
          <w:tcPr>
            <w:tcW w:w="6804" w:type="dxa"/>
            <w:vAlign w:val="center"/>
          </w:tcPr>
          <w:p w:rsidR="00F3511E" w:rsidRDefault="00D310D5">
            <w:pPr>
              <w:rPr>
                <w:rFonts w:ascii="宋体" w:hAnsi="宋体"/>
                <w:sz w:val="18"/>
                <w:szCs w:val="18"/>
              </w:rPr>
            </w:pPr>
            <w:r>
              <w:rPr>
                <w:rFonts w:ascii="宋体" w:hAnsi="宋体" w:hint="eastAsia"/>
                <w:sz w:val="18"/>
                <w:szCs w:val="18"/>
              </w:rPr>
              <w:t>统计</w:t>
            </w:r>
            <w:r>
              <w:rPr>
                <w:rFonts w:ascii="宋体" w:hAnsi="宋体"/>
                <w:sz w:val="18"/>
                <w:szCs w:val="18"/>
              </w:rPr>
              <w:t>每天</w:t>
            </w:r>
            <w:r>
              <w:rPr>
                <w:rFonts w:ascii="宋体" w:hAnsi="宋体" w:hint="eastAsia"/>
                <w:sz w:val="18"/>
                <w:szCs w:val="18"/>
              </w:rPr>
              <w:t>所有</w:t>
            </w:r>
            <w:r>
              <w:rPr>
                <w:rFonts w:ascii="宋体" w:hAnsi="宋体"/>
                <w:sz w:val="18"/>
                <w:szCs w:val="18"/>
              </w:rPr>
              <w:t>站点</w:t>
            </w:r>
            <w:r>
              <w:rPr>
                <w:rFonts w:ascii="宋体" w:hAnsi="宋体" w:hint="eastAsia"/>
                <w:sz w:val="18"/>
                <w:szCs w:val="18"/>
              </w:rPr>
              <w:t>或</w:t>
            </w:r>
            <w:r>
              <w:rPr>
                <w:rFonts w:ascii="宋体" w:hAnsi="宋体"/>
                <w:sz w:val="18"/>
                <w:szCs w:val="18"/>
              </w:rPr>
              <w:t>某个站点</w:t>
            </w:r>
            <w:r>
              <w:rPr>
                <w:rFonts w:ascii="宋体" w:hAnsi="宋体" w:hint="eastAsia"/>
                <w:sz w:val="18"/>
                <w:szCs w:val="18"/>
              </w:rPr>
              <w:t>每分钟</w:t>
            </w:r>
            <w:r>
              <w:rPr>
                <w:rFonts w:ascii="宋体" w:hAnsi="宋体"/>
                <w:sz w:val="18"/>
                <w:szCs w:val="18"/>
              </w:rPr>
              <w:t>的访问次数和攻击次数，以图表方式显示。</w:t>
            </w:r>
          </w:p>
        </w:tc>
      </w:tr>
      <w:tr w:rsidR="00F3511E">
        <w:trPr>
          <w:trHeight w:val="270"/>
        </w:trPr>
        <w:tc>
          <w:tcPr>
            <w:tcW w:w="1203" w:type="dxa"/>
            <w:vMerge w:val="restart"/>
            <w:vAlign w:val="center"/>
          </w:tcPr>
          <w:p w:rsidR="00F3511E" w:rsidRDefault="00D310D5">
            <w:pPr>
              <w:pStyle w:val="1"/>
              <w:adjustRightInd w:val="0"/>
              <w:snapToGrid w:val="0"/>
              <w:ind w:firstLineChars="0" w:firstLine="0"/>
              <w:jc w:val="center"/>
              <w:rPr>
                <w:rFonts w:ascii="宋体" w:hAnsi="宋体"/>
                <w:b/>
                <w:sz w:val="18"/>
                <w:szCs w:val="18"/>
              </w:rPr>
            </w:pPr>
            <w:r>
              <w:rPr>
                <w:rFonts w:ascii="宋体" w:hAnsi="宋体" w:hint="eastAsia"/>
                <w:b/>
                <w:sz w:val="18"/>
                <w:szCs w:val="18"/>
              </w:rPr>
              <w:t>报表功能</w:t>
            </w:r>
          </w:p>
        </w:tc>
        <w:tc>
          <w:tcPr>
            <w:tcW w:w="1985" w:type="dxa"/>
            <w:vAlign w:val="center"/>
          </w:tcPr>
          <w:p w:rsidR="00F3511E" w:rsidRDefault="00D310D5">
            <w:pPr>
              <w:jc w:val="left"/>
              <w:rPr>
                <w:rFonts w:ascii="宋体" w:hAnsi="宋体" w:cs="宋体"/>
                <w:b/>
                <w:bCs/>
                <w:sz w:val="18"/>
                <w:szCs w:val="18"/>
              </w:rPr>
            </w:pPr>
            <w:r>
              <w:rPr>
                <w:rFonts w:ascii="宋体" w:hAnsi="宋体" w:hint="eastAsia"/>
                <w:b/>
                <w:sz w:val="18"/>
                <w:szCs w:val="18"/>
              </w:rPr>
              <w:t>★</w:t>
            </w:r>
            <w:r>
              <w:rPr>
                <w:rFonts w:ascii="宋体" w:hAnsi="宋体" w:hint="eastAsia"/>
                <w:b/>
                <w:bCs/>
                <w:sz w:val="18"/>
                <w:szCs w:val="18"/>
              </w:rPr>
              <w:t>报表类型</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安全报表（入侵统计、按入侵类别统计、被攻击主机、攻击来源</w:t>
            </w:r>
            <w:r>
              <w:rPr>
                <w:rFonts w:ascii="宋体" w:hAnsi="宋体" w:hint="eastAsia"/>
                <w:sz w:val="18"/>
                <w:szCs w:val="18"/>
              </w:rPr>
              <w:t>IP</w:t>
            </w:r>
            <w:r>
              <w:rPr>
                <w:rFonts w:ascii="宋体" w:hAnsi="宋体" w:hint="eastAsia"/>
                <w:sz w:val="18"/>
                <w:szCs w:val="18"/>
              </w:rPr>
              <w:t>和地理位置、页面访问次数、网络接口流量趋势）</w:t>
            </w:r>
          </w:p>
        </w:tc>
      </w:tr>
      <w:tr w:rsidR="00F3511E">
        <w:trPr>
          <w:trHeight w:val="270"/>
        </w:trPr>
        <w:tc>
          <w:tcPr>
            <w:tcW w:w="1203" w:type="dxa"/>
            <w:vMerge/>
            <w:vAlign w:val="center"/>
          </w:tcPr>
          <w:p w:rsidR="00F3511E" w:rsidRDefault="00F3511E">
            <w:pPr>
              <w:pStyle w:val="1"/>
              <w:adjustRightInd w:val="0"/>
              <w:snapToGrid w:val="0"/>
              <w:ind w:firstLineChars="0" w:firstLine="0"/>
              <w:jc w:val="center"/>
              <w:rPr>
                <w:rFonts w:ascii="宋体" w:hAnsi="宋体"/>
                <w:b/>
                <w:sz w:val="18"/>
                <w:szCs w:val="18"/>
              </w:rPr>
            </w:pPr>
          </w:p>
        </w:tc>
        <w:tc>
          <w:tcPr>
            <w:tcW w:w="1985" w:type="dxa"/>
            <w:vAlign w:val="center"/>
          </w:tcPr>
          <w:p w:rsidR="00F3511E" w:rsidRDefault="00D310D5">
            <w:pPr>
              <w:jc w:val="left"/>
              <w:rPr>
                <w:rFonts w:ascii="宋体" w:hAnsi="宋体" w:cs="宋体"/>
                <w:b/>
                <w:bCs/>
                <w:sz w:val="18"/>
                <w:szCs w:val="18"/>
              </w:rPr>
            </w:pPr>
            <w:r>
              <w:rPr>
                <w:rFonts w:ascii="宋体" w:hAnsi="宋体" w:hint="eastAsia"/>
                <w:b/>
                <w:sz w:val="18"/>
                <w:szCs w:val="18"/>
              </w:rPr>
              <w:t>★</w:t>
            </w:r>
            <w:r>
              <w:rPr>
                <w:rFonts w:ascii="宋体" w:hAnsi="宋体" w:hint="eastAsia"/>
                <w:b/>
                <w:bCs/>
                <w:sz w:val="18"/>
                <w:szCs w:val="18"/>
              </w:rPr>
              <w:t>webshell</w:t>
            </w:r>
            <w:r>
              <w:rPr>
                <w:rFonts w:ascii="宋体" w:hAnsi="宋体" w:hint="eastAsia"/>
                <w:b/>
                <w:bCs/>
                <w:sz w:val="18"/>
                <w:szCs w:val="18"/>
              </w:rPr>
              <w:t>提示</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报表提供对防护</w:t>
            </w:r>
            <w:r>
              <w:rPr>
                <w:rFonts w:ascii="宋体" w:hAnsi="宋体" w:hint="eastAsia"/>
                <w:sz w:val="18"/>
                <w:szCs w:val="18"/>
              </w:rPr>
              <w:t>Web</w:t>
            </w:r>
            <w:r>
              <w:rPr>
                <w:rFonts w:ascii="宋体" w:hAnsi="宋体" w:hint="eastAsia"/>
                <w:sz w:val="18"/>
                <w:szCs w:val="18"/>
              </w:rPr>
              <w:t>网站中已经存在</w:t>
            </w:r>
            <w:r>
              <w:rPr>
                <w:rFonts w:ascii="宋体" w:hAnsi="宋体" w:hint="eastAsia"/>
                <w:sz w:val="18"/>
                <w:szCs w:val="18"/>
              </w:rPr>
              <w:t>Webshell</w:t>
            </w:r>
            <w:r>
              <w:rPr>
                <w:rFonts w:ascii="宋体" w:hAnsi="宋体" w:hint="eastAsia"/>
                <w:sz w:val="18"/>
                <w:szCs w:val="18"/>
              </w:rPr>
              <w:t>文件的告警功能（提供界面截图）</w:t>
            </w:r>
          </w:p>
        </w:tc>
      </w:tr>
      <w:tr w:rsidR="00F3511E">
        <w:trPr>
          <w:trHeight w:val="270"/>
        </w:trPr>
        <w:tc>
          <w:tcPr>
            <w:tcW w:w="1203" w:type="dxa"/>
            <w:vMerge/>
            <w:vAlign w:val="center"/>
          </w:tcPr>
          <w:p w:rsidR="00F3511E" w:rsidRDefault="00F3511E">
            <w:pPr>
              <w:pStyle w:val="1"/>
              <w:adjustRightInd w:val="0"/>
              <w:snapToGrid w:val="0"/>
              <w:ind w:firstLineChars="0" w:firstLine="0"/>
              <w:jc w:val="center"/>
              <w:rPr>
                <w:rFonts w:ascii="宋体" w:hAnsi="宋体"/>
                <w:b/>
                <w:sz w:val="18"/>
                <w:szCs w:val="18"/>
              </w:rPr>
            </w:pPr>
          </w:p>
        </w:tc>
        <w:tc>
          <w:tcPr>
            <w:tcW w:w="1985" w:type="dxa"/>
            <w:vAlign w:val="center"/>
          </w:tcPr>
          <w:p w:rsidR="00F3511E" w:rsidRDefault="00D310D5">
            <w:pPr>
              <w:jc w:val="left"/>
              <w:rPr>
                <w:rFonts w:ascii="宋体" w:hAnsi="宋体" w:cs="宋体"/>
                <w:b/>
                <w:bCs/>
                <w:sz w:val="18"/>
                <w:szCs w:val="18"/>
              </w:rPr>
            </w:pPr>
            <w:r>
              <w:rPr>
                <w:rFonts w:ascii="宋体" w:hAnsi="宋体" w:hint="eastAsia"/>
                <w:b/>
                <w:bCs/>
                <w:sz w:val="18"/>
                <w:szCs w:val="18"/>
              </w:rPr>
              <w:t>报表查询</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按事件类型、统计目标或周期类型条件进行统计</w:t>
            </w:r>
          </w:p>
        </w:tc>
      </w:tr>
      <w:tr w:rsidR="00F3511E">
        <w:trPr>
          <w:trHeight w:val="294"/>
        </w:trPr>
        <w:tc>
          <w:tcPr>
            <w:tcW w:w="1203" w:type="dxa"/>
            <w:vMerge/>
            <w:vAlign w:val="center"/>
          </w:tcPr>
          <w:p w:rsidR="00F3511E" w:rsidRDefault="00F3511E">
            <w:pPr>
              <w:pStyle w:val="1"/>
              <w:adjustRightInd w:val="0"/>
              <w:snapToGrid w:val="0"/>
              <w:ind w:firstLineChars="0" w:firstLine="0"/>
              <w:jc w:val="center"/>
              <w:rPr>
                <w:rFonts w:ascii="宋体" w:hAnsi="宋体"/>
                <w:b/>
                <w:sz w:val="18"/>
                <w:szCs w:val="18"/>
              </w:rPr>
            </w:pPr>
          </w:p>
        </w:tc>
        <w:tc>
          <w:tcPr>
            <w:tcW w:w="1985" w:type="dxa"/>
            <w:vAlign w:val="center"/>
          </w:tcPr>
          <w:p w:rsidR="00F3511E" w:rsidRDefault="00D310D5">
            <w:pPr>
              <w:jc w:val="left"/>
              <w:rPr>
                <w:rFonts w:ascii="宋体" w:hAnsi="宋体" w:cs="宋体"/>
                <w:b/>
                <w:bCs/>
                <w:sz w:val="18"/>
                <w:szCs w:val="18"/>
              </w:rPr>
            </w:pPr>
            <w:r>
              <w:rPr>
                <w:rFonts w:ascii="宋体" w:hAnsi="宋体" w:hint="eastAsia"/>
                <w:b/>
                <w:bCs/>
                <w:sz w:val="18"/>
                <w:szCs w:val="18"/>
              </w:rPr>
              <w:t>输出格式</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支持将生成的报表以</w:t>
            </w:r>
            <w:r>
              <w:rPr>
                <w:rFonts w:ascii="宋体" w:hAnsi="宋体" w:hint="eastAsia"/>
                <w:sz w:val="18"/>
                <w:szCs w:val="18"/>
              </w:rPr>
              <w:t>HTML</w:t>
            </w:r>
            <w:r>
              <w:rPr>
                <w:rFonts w:ascii="宋体" w:hAnsi="宋体" w:hint="eastAsia"/>
                <w:sz w:val="18"/>
                <w:szCs w:val="18"/>
              </w:rPr>
              <w:t>、</w:t>
            </w:r>
            <w:r>
              <w:rPr>
                <w:rFonts w:ascii="宋体" w:hAnsi="宋体" w:hint="eastAsia"/>
                <w:sz w:val="18"/>
                <w:szCs w:val="18"/>
              </w:rPr>
              <w:t>Word</w:t>
            </w:r>
            <w:r>
              <w:rPr>
                <w:rFonts w:ascii="宋体" w:hAnsi="宋体" w:hint="eastAsia"/>
                <w:sz w:val="18"/>
                <w:szCs w:val="18"/>
              </w:rPr>
              <w:t>等通用格式输出</w:t>
            </w:r>
          </w:p>
        </w:tc>
      </w:tr>
      <w:tr w:rsidR="00F3511E">
        <w:tc>
          <w:tcPr>
            <w:tcW w:w="1203" w:type="dxa"/>
            <w:vMerge w:val="restart"/>
            <w:vAlign w:val="center"/>
          </w:tcPr>
          <w:p w:rsidR="00F3511E" w:rsidRDefault="00D310D5">
            <w:pPr>
              <w:pStyle w:val="1"/>
              <w:adjustRightInd w:val="0"/>
              <w:snapToGrid w:val="0"/>
              <w:ind w:firstLineChars="0" w:firstLine="0"/>
              <w:jc w:val="center"/>
              <w:rPr>
                <w:rFonts w:ascii="宋体" w:hAnsi="宋体"/>
                <w:b/>
                <w:sz w:val="18"/>
                <w:szCs w:val="18"/>
              </w:rPr>
            </w:pPr>
            <w:r>
              <w:rPr>
                <w:rFonts w:ascii="宋体" w:hAnsi="宋体" w:hint="eastAsia"/>
                <w:b/>
                <w:sz w:val="18"/>
                <w:szCs w:val="18"/>
              </w:rPr>
              <w:t>日志系统</w:t>
            </w:r>
          </w:p>
        </w:tc>
        <w:tc>
          <w:tcPr>
            <w:tcW w:w="1985" w:type="dxa"/>
            <w:vAlign w:val="center"/>
          </w:tcPr>
          <w:p w:rsidR="00F3511E" w:rsidRDefault="00D310D5">
            <w:pPr>
              <w:jc w:val="left"/>
              <w:rPr>
                <w:rFonts w:ascii="宋体" w:hAnsi="宋体" w:cs="宋体"/>
                <w:b/>
                <w:bCs/>
                <w:sz w:val="18"/>
                <w:szCs w:val="18"/>
              </w:rPr>
            </w:pPr>
            <w:r>
              <w:rPr>
                <w:rFonts w:ascii="宋体" w:hAnsi="宋体" w:hint="eastAsia"/>
                <w:b/>
                <w:bCs/>
                <w:sz w:val="18"/>
                <w:szCs w:val="18"/>
              </w:rPr>
              <w:t>日志类型</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系统日志、审计日志和安全防护日志（入侵记录、攻击源</w:t>
            </w:r>
            <w:r>
              <w:rPr>
                <w:rFonts w:ascii="宋体" w:hAnsi="宋体" w:hint="eastAsia"/>
                <w:sz w:val="18"/>
                <w:szCs w:val="18"/>
              </w:rPr>
              <w:t>IP</w:t>
            </w:r>
            <w:r>
              <w:rPr>
                <w:rFonts w:ascii="宋体" w:hAnsi="宋体" w:hint="eastAsia"/>
                <w:sz w:val="18"/>
                <w:szCs w:val="18"/>
              </w:rPr>
              <w:t>所处地理位置、页面统计、网络流量、防篡改日志、防</w:t>
            </w:r>
            <w:r>
              <w:rPr>
                <w:rFonts w:ascii="宋体" w:hAnsi="宋体" w:hint="eastAsia"/>
                <w:sz w:val="18"/>
                <w:szCs w:val="18"/>
              </w:rPr>
              <w:t>CC</w:t>
            </w:r>
            <w:r>
              <w:rPr>
                <w:rFonts w:ascii="宋体" w:hAnsi="宋体" w:hint="eastAsia"/>
                <w:sz w:val="18"/>
                <w:szCs w:val="18"/>
              </w:rPr>
              <w:t>日志）</w:t>
            </w:r>
          </w:p>
        </w:tc>
      </w:tr>
      <w:tr w:rsidR="00F3511E">
        <w:tc>
          <w:tcPr>
            <w:tcW w:w="1203" w:type="dxa"/>
            <w:vMerge/>
            <w:vAlign w:val="center"/>
          </w:tcPr>
          <w:p w:rsidR="00F3511E" w:rsidRDefault="00F3511E">
            <w:pPr>
              <w:pStyle w:val="1"/>
              <w:adjustRightInd w:val="0"/>
              <w:snapToGrid w:val="0"/>
              <w:ind w:firstLineChars="0" w:firstLine="0"/>
              <w:jc w:val="center"/>
              <w:rPr>
                <w:rFonts w:ascii="宋体" w:hAnsi="宋体"/>
                <w:b/>
                <w:sz w:val="18"/>
                <w:szCs w:val="18"/>
              </w:rPr>
            </w:pPr>
          </w:p>
        </w:tc>
        <w:tc>
          <w:tcPr>
            <w:tcW w:w="1985" w:type="dxa"/>
            <w:vAlign w:val="center"/>
          </w:tcPr>
          <w:p w:rsidR="00F3511E" w:rsidRDefault="00D310D5">
            <w:pPr>
              <w:jc w:val="left"/>
              <w:rPr>
                <w:rFonts w:ascii="宋体" w:hAnsi="宋体" w:cs="宋体"/>
                <w:b/>
                <w:bCs/>
                <w:sz w:val="18"/>
                <w:szCs w:val="18"/>
              </w:rPr>
            </w:pPr>
            <w:r>
              <w:rPr>
                <w:rFonts w:ascii="宋体" w:hAnsi="宋体" w:hint="eastAsia"/>
                <w:b/>
                <w:bCs/>
                <w:sz w:val="18"/>
                <w:szCs w:val="18"/>
              </w:rPr>
              <w:t>日志查询</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可基于时间、</w:t>
            </w:r>
            <w:r>
              <w:rPr>
                <w:rFonts w:ascii="宋体" w:hAnsi="宋体" w:hint="eastAsia"/>
                <w:sz w:val="18"/>
                <w:szCs w:val="18"/>
              </w:rPr>
              <w:t>IP</w:t>
            </w:r>
            <w:r>
              <w:rPr>
                <w:rFonts w:ascii="宋体" w:hAnsi="宋体" w:hint="eastAsia"/>
                <w:sz w:val="18"/>
                <w:szCs w:val="18"/>
              </w:rPr>
              <w:t>、端口、协议、动作、规则集、规则集类别、危害等级、请求方法等条件进行日志查询。</w:t>
            </w:r>
          </w:p>
        </w:tc>
      </w:tr>
      <w:tr w:rsidR="00F3511E">
        <w:tc>
          <w:tcPr>
            <w:tcW w:w="1203" w:type="dxa"/>
            <w:vMerge/>
            <w:vAlign w:val="center"/>
          </w:tcPr>
          <w:p w:rsidR="00F3511E" w:rsidRDefault="00F3511E">
            <w:pPr>
              <w:pStyle w:val="1"/>
              <w:adjustRightInd w:val="0"/>
              <w:snapToGrid w:val="0"/>
              <w:ind w:firstLineChars="0" w:firstLine="0"/>
              <w:jc w:val="center"/>
              <w:rPr>
                <w:rFonts w:ascii="宋体" w:hAnsi="宋体"/>
                <w:b/>
                <w:sz w:val="18"/>
                <w:szCs w:val="18"/>
              </w:rPr>
            </w:pPr>
          </w:p>
        </w:tc>
        <w:tc>
          <w:tcPr>
            <w:tcW w:w="1985" w:type="dxa"/>
            <w:vAlign w:val="center"/>
          </w:tcPr>
          <w:p w:rsidR="00F3511E" w:rsidRDefault="00D310D5">
            <w:pPr>
              <w:jc w:val="left"/>
              <w:rPr>
                <w:rFonts w:ascii="宋体" w:hAnsi="宋体" w:cs="宋体"/>
                <w:b/>
                <w:bCs/>
                <w:sz w:val="18"/>
                <w:szCs w:val="18"/>
              </w:rPr>
            </w:pPr>
            <w:r>
              <w:rPr>
                <w:rFonts w:ascii="宋体" w:hAnsi="宋体" w:hint="eastAsia"/>
                <w:b/>
                <w:bCs/>
                <w:sz w:val="18"/>
                <w:szCs w:val="18"/>
              </w:rPr>
              <w:t>日志管理</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日志导出、清空、自动磁盘日志清理</w:t>
            </w:r>
          </w:p>
        </w:tc>
      </w:tr>
      <w:tr w:rsidR="00F3511E">
        <w:tc>
          <w:tcPr>
            <w:tcW w:w="1203" w:type="dxa"/>
            <w:vMerge w:val="restart"/>
            <w:vAlign w:val="center"/>
          </w:tcPr>
          <w:p w:rsidR="00F3511E" w:rsidRDefault="00D310D5">
            <w:pPr>
              <w:pStyle w:val="1"/>
              <w:adjustRightInd w:val="0"/>
              <w:snapToGrid w:val="0"/>
              <w:ind w:firstLineChars="0" w:firstLine="0"/>
              <w:jc w:val="center"/>
              <w:rPr>
                <w:rFonts w:ascii="宋体" w:hAnsi="宋体"/>
                <w:b/>
                <w:sz w:val="18"/>
                <w:szCs w:val="18"/>
              </w:rPr>
            </w:pPr>
            <w:r>
              <w:rPr>
                <w:rFonts w:ascii="宋体" w:hAnsi="宋体" w:hint="eastAsia"/>
                <w:b/>
                <w:sz w:val="18"/>
                <w:szCs w:val="18"/>
              </w:rPr>
              <w:t>系统监控</w:t>
            </w:r>
          </w:p>
        </w:tc>
        <w:tc>
          <w:tcPr>
            <w:tcW w:w="1985" w:type="dxa"/>
            <w:vAlign w:val="center"/>
          </w:tcPr>
          <w:p w:rsidR="00F3511E" w:rsidRDefault="00D310D5">
            <w:pPr>
              <w:jc w:val="left"/>
              <w:rPr>
                <w:rFonts w:ascii="宋体" w:hAnsi="宋体" w:cs="宋体"/>
                <w:b/>
                <w:bCs/>
                <w:sz w:val="18"/>
                <w:szCs w:val="18"/>
              </w:rPr>
            </w:pPr>
            <w:r>
              <w:rPr>
                <w:rFonts w:ascii="宋体" w:hAnsi="宋体" w:hint="eastAsia"/>
                <w:b/>
                <w:bCs/>
                <w:sz w:val="18"/>
                <w:szCs w:val="18"/>
              </w:rPr>
              <w:t>监控类型</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安全事件监控、访问情况监控、设备负载监控</w:t>
            </w:r>
          </w:p>
        </w:tc>
      </w:tr>
      <w:tr w:rsidR="00F3511E">
        <w:tc>
          <w:tcPr>
            <w:tcW w:w="1203" w:type="dxa"/>
            <w:vMerge/>
            <w:vAlign w:val="center"/>
          </w:tcPr>
          <w:p w:rsidR="00F3511E" w:rsidRDefault="00F3511E">
            <w:pPr>
              <w:pStyle w:val="1"/>
              <w:adjustRightInd w:val="0"/>
              <w:snapToGrid w:val="0"/>
              <w:ind w:firstLineChars="0" w:firstLine="0"/>
              <w:jc w:val="center"/>
              <w:rPr>
                <w:rFonts w:ascii="宋体" w:hAnsi="宋体"/>
                <w:b/>
                <w:sz w:val="18"/>
                <w:szCs w:val="18"/>
              </w:rPr>
            </w:pPr>
          </w:p>
        </w:tc>
        <w:tc>
          <w:tcPr>
            <w:tcW w:w="1985" w:type="dxa"/>
            <w:vAlign w:val="center"/>
          </w:tcPr>
          <w:p w:rsidR="00F3511E" w:rsidRDefault="00D310D5">
            <w:pPr>
              <w:jc w:val="left"/>
              <w:rPr>
                <w:rFonts w:ascii="宋体" w:hAnsi="宋体" w:cs="宋体"/>
                <w:b/>
                <w:bCs/>
                <w:sz w:val="18"/>
                <w:szCs w:val="18"/>
              </w:rPr>
            </w:pPr>
            <w:r>
              <w:rPr>
                <w:rFonts w:ascii="宋体" w:hAnsi="宋体" w:hint="eastAsia"/>
                <w:b/>
                <w:bCs/>
                <w:sz w:val="18"/>
                <w:szCs w:val="18"/>
              </w:rPr>
              <w:t>系统信息</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显示网络接口状态，引擎状态、系统</w:t>
            </w:r>
            <w:r>
              <w:rPr>
                <w:rFonts w:ascii="宋体" w:hAnsi="宋体" w:hint="eastAsia"/>
                <w:sz w:val="18"/>
                <w:szCs w:val="18"/>
              </w:rPr>
              <w:t>CPU</w:t>
            </w:r>
            <w:r>
              <w:rPr>
                <w:rFonts w:ascii="宋体" w:hAnsi="宋体" w:hint="eastAsia"/>
                <w:sz w:val="18"/>
                <w:szCs w:val="18"/>
              </w:rPr>
              <w:t>、内存及磁盘使用率</w:t>
            </w:r>
          </w:p>
        </w:tc>
      </w:tr>
      <w:tr w:rsidR="00F3511E">
        <w:trPr>
          <w:trHeight w:val="286"/>
        </w:trPr>
        <w:tc>
          <w:tcPr>
            <w:tcW w:w="1203" w:type="dxa"/>
            <w:vMerge w:val="restart"/>
            <w:vAlign w:val="center"/>
          </w:tcPr>
          <w:p w:rsidR="00F3511E" w:rsidRDefault="00D310D5">
            <w:pPr>
              <w:pStyle w:val="1"/>
              <w:adjustRightInd w:val="0"/>
              <w:snapToGrid w:val="0"/>
              <w:ind w:firstLineChars="0" w:firstLine="0"/>
              <w:jc w:val="center"/>
              <w:rPr>
                <w:rFonts w:ascii="宋体" w:hAnsi="宋体"/>
                <w:b/>
                <w:sz w:val="18"/>
                <w:szCs w:val="18"/>
              </w:rPr>
            </w:pPr>
            <w:r>
              <w:rPr>
                <w:rFonts w:ascii="宋体" w:hAnsi="宋体" w:hint="eastAsia"/>
                <w:b/>
                <w:sz w:val="18"/>
                <w:szCs w:val="18"/>
              </w:rPr>
              <w:t>系统诊断和调试功能</w:t>
            </w:r>
          </w:p>
        </w:tc>
        <w:tc>
          <w:tcPr>
            <w:tcW w:w="1985" w:type="dxa"/>
            <w:vAlign w:val="center"/>
          </w:tcPr>
          <w:p w:rsidR="00F3511E" w:rsidRDefault="00D310D5">
            <w:pPr>
              <w:jc w:val="left"/>
              <w:rPr>
                <w:rFonts w:ascii="宋体" w:hAnsi="宋体" w:cs="宋体"/>
                <w:b/>
                <w:bCs/>
                <w:sz w:val="18"/>
                <w:szCs w:val="18"/>
              </w:rPr>
            </w:pPr>
            <w:r>
              <w:rPr>
                <w:rFonts w:ascii="宋体" w:hAnsi="宋体" w:hint="eastAsia"/>
                <w:b/>
                <w:bCs/>
                <w:sz w:val="18"/>
                <w:szCs w:val="18"/>
              </w:rPr>
              <w:t>维护工具</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抓包工具，可抓取的网络原始报文，用于分析网络状况</w:t>
            </w:r>
          </w:p>
        </w:tc>
      </w:tr>
      <w:tr w:rsidR="00F3511E">
        <w:trPr>
          <w:trHeight w:val="286"/>
        </w:trPr>
        <w:tc>
          <w:tcPr>
            <w:tcW w:w="1203" w:type="dxa"/>
            <w:vMerge/>
            <w:vAlign w:val="center"/>
          </w:tcPr>
          <w:p w:rsidR="00F3511E" w:rsidRDefault="00F3511E">
            <w:pPr>
              <w:pStyle w:val="1"/>
              <w:adjustRightInd w:val="0"/>
              <w:snapToGrid w:val="0"/>
              <w:ind w:firstLineChars="0" w:firstLine="0"/>
              <w:jc w:val="center"/>
              <w:rPr>
                <w:rFonts w:ascii="宋体" w:hAnsi="宋体"/>
                <w:b/>
                <w:sz w:val="18"/>
                <w:szCs w:val="18"/>
              </w:rPr>
            </w:pPr>
          </w:p>
        </w:tc>
        <w:tc>
          <w:tcPr>
            <w:tcW w:w="1985" w:type="dxa"/>
            <w:vAlign w:val="center"/>
          </w:tcPr>
          <w:p w:rsidR="00F3511E" w:rsidRDefault="00D310D5">
            <w:pPr>
              <w:jc w:val="left"/>
              <w:rPr>
                <w:rFonts w:ascii="宋体" w:hAnsi="宋体" w:cs="宋体"/>
                <w:b/>
                <w:bCs/>
                <w:sz w:val="18"/>
                <w:szCs w:val="18"/>
              </w:rPr>
            </w:pPr>
            <w:r>
              <w:rPr>
                <w:rFonts w:ascii="宋体" w:hAnsi="宋体" w:hint="eastAsia"/>
                <w:b/>
                <w:bCs/>
                <w:sz w:val="18"/>
                <w:szCs w:val="18"/>
              </w:rPr>
              <w:t>配置备份与导入</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支持系统配置的备份与导入功能</w:t>
            </w:r>
          </w:p>
        </w:tc>
      </w:tr>
      <w:tr w:rsidR="00F3511E">
        <w:trPr>
          <w:trHeight w:val="286"/>
        </w:trPr>
        <w:tc>
          <w:tcPr>
            <w:tcW w:w="1203" w:type="dxa"/>
            <w:vMerge w:val="restart"/>
            <w:vAlign w:val="center"/>
          </w:tcPr>
          <w:p w:rsidR="00F3511E" w:rsidRDefault="00D310D5">
            <w:pPr>
              <w:pStyle w:val="1"/>
              <w:adjustRightInd w:val="0"/>
              <w:snapToGrid w:val="0"/>
              <w:ind w:firstLineChars="0" w:firstLine="0"/>
              <w:jc w:val="center"/>
              <w:rPr>
                <w:rFonts w:ascii="宋体" w:hAnsi="宋体"/>
                <w:b/>
                <w:sz w:val="18"/>
                <w:szCs w:val="18"/>
              </w:rPr>
            </w:pPr>
            <w:r>
              <w:rPr>
                <w:rFonts w:ascii="宋体" w:hAnsi="宋体" w:hint="eastAsia"/>
                <w:b/>
                <w:sz w:val="18"/>
                <w:szCs w:val="18"/>
              </w:rPr>
              <w:t>高可用性</w:t>
            </w:r>
          </w:p>
        </w:tc>
        <w:tc>
          <w:tcPr>
            <w:tcW w:w="1985" w:type="dxa"/>
            <w:vMerge w:val="restart"/>
            <w:vAlign w:val="center"/>
          </w:tcPr>
          <w:p w:rsidR="00F3511E" w:rsidRDefault="00D310D5">
            <w:pPr>
              <w:jc w:val="left"/>
              <w:rPr>
                <w:rFonts w:ascii="宋体" w:hAnsi="宋体" w:cs="宋体"/>
                <w:b/>
                <w:bCs/>
                <w:sz w:val="18"/>
                <w:szCs w:val="18"/>
              </w:rPr>
            </w:pPr>
            <w:r>
              <w:rPr>
                <w:rFonts w:ascii="宋体" w:hAnsi="宋体" w:hint="eastAsia"/>
                <w:b/>
                <w:bCs/>
                <w:sz w:val="18"/>
                <w:szCs w:val="18"/>
              </w:rPr>
              <w:t>HA</w:t>
            </w:r>
            <w:r>
              <w:rPr>
                <w:rFonts w:ascii="宋体" w:hAnsi="宋体" w:hint="eastAsia"/>
                <w:b/>
                <w:bCs/>
                <w:sz w:val="18"/>
                <w:szCs w:val="18"/>
              </w:rPr>
              <w:t>双机</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支持主从部署模式</w:t>
            </w:r>
          </w:p>
        </w:tc>
      </w:tr>
      <w:tr w:rsidR="00F3511E">
        <w:trPr>
          <w:trHeight w:val="286"/>
        </w:trPr>
        <w:tc>
          <w:tcPr>
            <w:tcW w:w="1203" w:type="dxa"/>
            <w:vMerge/>
            <w:vAlign w:val="center"/>
          </w:tcPr>
          <w:p w:rsidR="00F3511E" w:rsidRDefault="00F3511E">
            <w:pPr>
              <w:pStyle w:val="1"/>
              <w:adjustRightInd w:val="0"/>
              <w:snapToGrid w:val="0"/>
              <w:ind w:firstLine="361"/>
              <w:jc w:val="center"/>
              <w:rPr>
                <w:rFonts w:ascii="宋体" w:hAnsi="宋体"/>
                <w:b/>
                <w:sz w:val="18"/>
                <w:szCs w:val="18"/>
              </w:rPr>
            </w:pPr>
          </w:p>
        </w:tc>
        <w:tc>
          <w:tcPr>
            <w:tcW w:w="1985" w:type="dxa"/>
            <w:vMerge/>
            <w:vAlign w:val="center"/>
          </w:tcPr>
          <w:p w:rsidR="00F3511E" w:rsidRDefault="00F3511E">
            <w:pPr>
              <w:jc w:val="left"/>
              <w:rPr>
                <w:rFonts w:ascii="宋体" w:hAnsi="宋体" w:cs="宋体"/>
                <w:b/>
                <w:bCs/>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支持链路是否正常的监控</w:t>
            </w:r>
          </w:p>
        </w:tc>
      </w:tr>
      <w:tr w:rsidR="00F3511E">
        <w:trPr>
          <w:trHeight w:val="286"/>
        </w:trPr>
        <w:tc>
          <w:tcPr>
            <w:tcW w:w="1203" w:type="dxa"/>
            <w:vMerge/>
            <w:vAlign w:val="center"/>
          </w:tcPr>
          <w:p w:rsidR="00F3511E" w:rsidRDefault="00F3511E">
            <w:pPr>
              <w:pStyle w:val="1"/>
              <w:adjustRightInd w:val="0"/>
              <w:snapToGrid w:val="0"/>
              <w:ind w:firstLine="361"/>
              <w:jc w:val="center"/>
              <w:rPr>
                <w:rFonts w:ascii="宋体" w:hAnsi="宋体"/>
                <w:b/>
                <w:sz w:val="18"/>
                <w:szCs w:val="18"/>
              </w:rPr>
            </w:pPr>
          </w:p>
        </w:tc>
        <w:tc>
          <w:tcPr>
            <w:tcW w:w="1985" w:type="dxa"/>
            <w:vMerge/>
            <w:vAlign w:val="center"/>
          </w:tcPr>
          <w:p w:rsidR="00F3511E" w:rsidRDefault="00F3511E">
            <w:pPr>
              <w:jc w:val="left"/>
              <w:rPr>
                <w:rFonts w:ascii="宋体" w:hAnsi="宋体" w:cs="宋体"/>
                <w:b/>
                <w:bCs/>
                <w:sz w:val="18"/>
                <w:szCs w:val="18"/>
              </w:rPr>
            </w:pPr>
          </w:p>
        </w:tc>
        <w:tc>
          <w:tcPr>
            <w:tcW w:w="6804" w:type="dxa"/>
            <w:vAlign w:val="center"/>
          </w:tcPr>
          <w:p w:rsidR="00F3511E" w:rsidRDefault="00D310D5">
            <w:pPr>
              <w:rPr>
                <w:rFonts w:ascii="宋体" w:hAnsi="宋体"/>
                <w:sz w:val="18"/>
                <w:szCs w:val="18"/>
              </w:rPr>
            </w:pPr>
            <w:r>
              <w:rPr>
                <w:rFonts w:ascii="宋体" w:hAnsi="宋体" w:hint="eastAsia"/>
                <w:sz w:val="18"/>
                <w:szCs w:val="18"/>
              </w:rPr>
              <w:t>支持</w:t>
            </w:r>
            <w:r>
              <w:rPr>
                <w:rFonts w:ascii="宋体" w:hAnsi="宋体"/>
                <w:sz w:val="18"/>
                <w:szCs w:val="18"/>
              </w:rPr>
              <w:t>本地端口是否正常的监控</w:t>
            </w:r>
          </w:p>
        </w:tc>
      </w:tr>
      <w:tr w:rsidR="00F3511E">
        <w:trPr>
          <w:trHeight w:val="286"/>
        </w:trPr>
        <w:tc>
          <w:tcPr>
            <w:tcW w:w="1203" w:type="dxa"/>
            <w:vMerge/>
            <w:vAlign w:val="center"/>
          </w:tcPr>
          <w:p w:rsidR="00F3511E" w:rsidRDefault="00F3511E">
            <w:pPr>
              <w:pStyle w:val="1"/>
              <w:adjustRightInd w:val="0"/>
              <w:snapToGrid w:val="0"/>
              <w:ind w:firstLine="361"/>
              <w:jc w:val="center"/>
              <w:rPr>
                <w:rFonts w:ascii="宋体" w:hAnsi="宋体"/>
                <w:b/>
                <w:sz w:val="18"/>
                <w:szCs w:val="18"/>
              </w:rPr>
            </w:pPr>
          </w:p>
        </w:tc>
        <w:tc>
          <w:tcPr>
            <w:tcW w:w="1985" w:type="dxa"/>
            <w:vMerge/>
            <w:vAlign w:val="center"/>
          </w:tcPr>
          <w:p w:rsidR="00F3511E" w:rsidRDefault="00F3511E">
            <w:pPr>
              <w:jc w:val="left"/>
              <w:rPr>
                <w:rFonts w:ascii="宋体" w:hAnsi="宋体" w:cs="宋体"/>
                <w:b/>
                <w:bCs/>
                <w:sz w:val="18"/>
                <w:szCs w:val="18"/>
              </w:rPr>
            </w:pP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支持双机配置自动同步</w:t>
            </w:r>
          </w:p>
        </w:tc>
      </w:tr>
      <w:tr w:rsidR="00F3511E">
        <w:trPr>
          <w:trHeight w:val="286"/>
        </w:trPr>
        <w:tc>
          <w:tcPr>
            <w:tcW w:w="1203" w:type="dxa"/>
            <w:vMerge/>
            <w:vAlign w:val="center"/>
          </w:tcPr>
          <w:p w:rsidR="00F3511E" w:rsidRDefault="00F3511E">
            <w:pPr>
              <w:pStyle w:val="1"/>
              <w:adjustRightInd w:val="0"/>
              <w:snapToGrid w:val="0"/>
              <w:ind w:firstLineChars="0" w:firstLine="0"/>
              <w:jc w:val="center"/>
              <w:rPr>
                <w:rFonts w:ascii="宋体" w:hAnsi="宋体"/>
                <w:b/>
                <w:sz w:val="18"/>
                <w:szCs w:val="18"/>
              </w:rPr>
            </w:pPr>
          </w:p>
        </w:tc>
        <w:tc>
          <w:tcPr>
            <w:tcW w:w="1985" w:type="dxa"/>
            <w:vAlign w:val="center"/>
          </w:tcPr>
          <w:p w:rsidR="00F3511E" w:rsidRDefault="00D310D5">
            <w:pPr>
              <w:jc w:val="left"/>
              <w:rPr>
                <w:b/>
              </w:rPr>
            </w:pPr>
            <w:r>
              <w:rPr>
                <w:rFonts w:ascii="宋体" w:hAnsi="宋体" w:hint="eastAsia"/>
                <w:b/>
                <w:bCs/>
                <w:sz w:val="18"/>
                <w:szCs w:val="18"/>
              </w:rPr>
              <w:t>硬件</w:t>
            </w:r>
            <w:r>
              <w:rPr>
                <w:rFonts w:ascii="宋体" w:hAnsi="宋体"/>
                <w:b/>
                <w:bCs/>
                <w:sz w:val="18"/>
                <w:szCs w:val="18"/>
              </w:rPr>
              <w:t>BYPASS</w:t>
            </w:r>
          </w:p>
        </w:tc>
        <w:tc>
          <w:tcPr>
            <w:tcW w:w="6804" w:type="dxa"/>
            <w:vAlign w:val="center"/>
          </w:tcPr>
          <w:p w:rsidR="00F3511E" w:rsidRDefault="00D310D5">
            <w:pPr>
              <w:rPr>
                <w:rFonts w:ascii="宋体" w:hAnsi="宋体" w:cs="宋体"/>
                <w:sz w:val="18"/>
                <w:szCs w:val="18"/>
              </w:rPr>
            </w:pPr>
            <w:r>
              <w:rPr>
                <w:rFonts w:ascii="宋体" w:hAnsi="宋体" w:hint="eastAsia"/>
                <w:sz w:val="18"/>
                <w:szCs w:val="18"/>
              </w:rPr>
              <w:t>内置</w:t>
            </w:r>
            <w:r>
              <w:rPr>
                <w:rFonts w:ascii="宋体" w:hAnsi="宋体" w:hint="eastAsia"/>
                <w:sz w:val="18"/>
                <w:szCs w:val="18"/>
              </w:rPr>
              <w:t>bypass</w:t>
            </w:r>
            <w:r>
              <w:rPr>
                <w:rFonts w:ascii="宋体" w:hAnsi="宋体" w:hint="eastAsia"/>
                <w:sz w:val="18"/>
                <w:szCs w:val="18"/>
              </w:rPr>
              <w:t>模块，设备故障直接切换到</w:t>
            </w:r>
            <w:r>
              <w:rPr>
                <w:rFonts w:ascii="宋体" w:hAnsi="宋体" w:hint="eastAsia"/>
                <w:sz w:val="18"/>
                <w:szCs w:val="18"/>
              </w:rPr>
              <w:t>bypass</w:t>
            </w:r>
            <w:r>
              <w:rPr>
                <w:rFonts w:ascii="宋体" w:hAnsi="宋体" w:hint="eastAsia"/>
                <w:sz w:val="18"/>
                <w:szCs w:val="18"/>
              </w:rPr>
              <w:t>模式</w:t>
            </w:r>
          </w:p>
        </w:tc>
      </w:tr>
      <w:tr w:rsidR="00F3511E">
        <w:trPr>
          <w:trHeight w:val="286"/>
        </w:trPr>
        <w:tc>
          <w:tcPr>
            <w:tcW w:w="1203" w:type="dxa"/>
            <w:vMerge w:val="restart"/>
            <w:vAlign w:val="center"/>
          </w:tcPr>
          <w:p w:rsidR="00F3511E" w:rsidRDefault="00D310D5">
            <w:pPr>
              <w:pStyle w:val="1"/>
              <w:adjustRightInd w:val="0"/>
              <w:snapToGrid w:val="0"/>
              <w:ind w:firstLineChars="0" w:firstLine="0"/>
              <w:jc w:val="center"/>
              <w:rPr>
                <w:rFonts w:ascii="宋体" w:hAnsi="宋体"/>
                <w:b/>
                <w:sz w:val="18"/>
                <w:szCs w:val="18"/>
              </w:rPr>
            </w:pPr>
            <w:r>
              <w:rPr>
                <w:rFonts w:ascii="宋体" w:hAnsi="宋体" w:hint="eastAsia"/>
                <w:b/>
                <w:sz w:val="18"/>
                <w:szCs w:val="18"/>
              </w:rPr>
              <w:t>资质要求</w:t>
            </w:r>
          </w:p>
          <w:p w:rsidR="00F3511E" w:rsidRDefault="00D310D5">
            <w:pPr>
              <w:pStyle w:val="1"/>
              <w:adjustRightInd w:val="0"/>
              <w:snapToGrid w:val="0"/>
              <w:ind w:firstLineChars="0" w:firstLine="0"/>
              <w:jc w:val="center"/>
              <w:rPr>
                <w:rFonts w:ascii="宋体" w:hAnsi="宋体"/>
                <w:b/>
                <w:sz w:val="18"/>
                <w:szCs w:val="18"/>
              </w:rPr>
            </w:pPr>
            <w:r>
              <w:rPr>
                <w:rFonts w:ascii="宋体" w:hAnsi="宋体" w:hint="eastAsia"/>
                <w:b/>
                <w:sz w:val="18"/>
                <w:szCs w:val="18"/>
              </w:rPr>
              <w:t>（提供相关资质复印件，生产厂商盖章）</w:t>
            </w:r>
          </w:p>
        </w:tc>
        <w:tc>
          <w:tcPr>
            <w:tcW w:w="1985" w:type="dxa"/>
            <w:vMerge w:val="restart"/>
            <w:vAlign w:val="center"/>
          </w:tcPr>
          <w:p w:rsidR="00F3511E" w:rsidRDefault="00D310D5">
            <w:pPr>
              <w:pStyle w:val="1"/>
              <w:adjustRightInd w:val="0"/>
              <w:snapToGrid w:val="0"/>
              <w:ind w:firstLineChars="0" w:firstLine="0"/>
              <w:jc w:val="left"/>
              <w:rPr>
                <w:rFonts w:ascii="宋体" w:hAnsi="宋体"/>
                <w:b/>
                <w:sz w:val="18"/>
                <w:szCs w:val="18"/>
              </w:rPr>
            </w:pPr>
            <w:r>
              <w:rPr>
                <w:rFonts w:ascii="宋体" w:hAnsi="宋体" w:hint="eastAsia"/>
                <w:b/>
                <w:sz w:val="18"/>
                <w:szCs w:val="18"/>
              </w:rPr>
              <w:t>★涉密资质</w:t>
            </w:r>
          </w:p>
        </w:tc>
        <w:tc>
          <w:tcPr>
            <w:tcW w:w="6804" w:type="dxa"/>
            <w:vAlign w:val="center"/>
          </w:tcPr>
          <w:p w:rsidR="00F3511E" w:rsidRDefault="00D310D5">
            <w:pPr>
              <w:pStyle w:val="1"/>
              <w:adjustRightInd w:val="0"/>
              <w:snapToGrid w:val="0"/>
              <w:ind w:firstLineChars="0" w:firstLine="0"/>
              <w:rPr>
                <w:rFonts w:ascii="宋体" w:hAnsi="宋体"/>
                <w:sz w:val="18"/>
                <w:szCs w:val="18"/>
              </w:rPr>
            </w:pPr>
            <w:r>
              <w:rPr>
                <w:rFonts w:ascii="宋体" w:hAnsi="宋体" w:hint="eastAsia"/>
                <w:b/>
                <w:sz w:val="18"/>
                <w:szCs w:val="18"/>
              </w:rPr>
              <w:t>★</w:t>
            </w:r>
            <w:r>
              <w:rPr>
                <w:rFonts w:ascii="宋体" w:hAnsi="宋体" w:hint="eastAsia"/>
                <w:sz w:val="18"/>
                <w:szCs w:val="18"/>
              </w:rPr>
              <w:t>获得国家保密局涉密信息系统安全保密测评中心颁发的符合国家保密标准</w:t>
            </w:r>
            <w:r>
              <w:rPr>
                <w:rFonts w:ascii="宋体" w:hAnsi="宋体" w:hint="eastAsia"/>
                <w:sz w:val="18"/>
                <w:szCs w:val="18"/>
              </w:rPr>
              <w:t>BMB13</w:t>
            </w:r>
            <w:r>
              <w:rPr>
                <w:rFonts w:ascii="宋体" w:hAnsi="宋体" w:hint="eastAsia"/>
                <w:sz w:val="18"/>
                <w:szCs w:val="18"/>
              </w:rPr>
              <w:t>－</w:t>
            </w:r>
            <w:r>
              <w:rPr>
                <w:rFonts w:ascii="宋体" w:hAnsi="宋体" w:hint="eastAsia"/>
                <w:sz w:val="18"/>
                <w:szCs w:val="18"/>
              </w:rPr>
              <w:t>2004</w:t>
            </w:r>
            <w:r>
              <w:rPr>
                <w:rFonts w:ascii="宋体" w:hAnsi="宋体" w:hint="eastAsia"/>
                <w:sz w:val="18"/>
                <w:szCs w:val="18"/>
              </w:rPr>
              <w:t>《涉及国家秘密的计算机信息系统入侵检测产品技术要求》的千兆《涉密信息系统产品检测证书》，并出具加盖厂商公章的复印件。</w:t>
            </w:r>
          </w:p>
        </w:tc>
      </w:tr>
      <w:tr w:rsidR="00F3511E">
        <w:trPr>
          <w:trHeight w:val="286"/>
        </w:trPr>
        <w:tc>
          <w:tcPr>
            <w:tcW w:w="1203" w:type="dxa"/>
            <w:vMerge/>
            <w:vAlign w:val="center"/>
          </w:tcPr>
          <w:p w:rsidR="00F3511E" w:rsidRDefault="00F3511E">
            <w:pPr>
              <w:widowControl/>
              <w:jc w:val="left"/>
              <w:rPr>
                <w:rFonts w:ascii="宋体" w:hAnsi="宋体"/>
                <w:b/>
                <w:sz w:val="18"/>
                <w:szCs w:val="18"/>
              </w:rPr>
            </w:pPr>
          </w:p>
        </w:tc>
        <w:tc>
          <w:tcPr>
            <w:tcW w:w="1985" w:type="dxa"/>
            <w:vMerge/>
            <w:vAlign w:val="center"/>
          </w:tcPr>
          <w:p w:rsidR="00F3511E" w:rsidRDefault="00F3511E">
            <w:pPr>
              <w:widowControl/>
              <w:jc w:val="left"/>
              <w:rPr>
                <w:rFonts w:ascii="宋体" w:hAnsi="宋体"/>
                <w:b/>
                <w:sz w:val="18"/>
                <w:szCs w:val="18"/>
              </w:rPr>
            </w:pPr>
          </w:p>
        </w:tc>
        <w:tc>
          <w:tcPr>
            <w:tcW w:w="6804" w:type="dxa"/>
            <w:vAlign w:val="center"/>
          </w:tcPr>
          <w:p w:rsidR="00F3511E" w:rsidRDefault="00D310D5">
            <w:pPr>
              <w:pStyle w:val="1"/>
              <w:adjustRightInd w:val="0"/>
              <w:snapToGrid w:val="0"/>
              <w:ind w:firstLineChars="0" w:firstLine="0"/>
              <w:rPr>
                <w:rFonts w:ascii="宋体" w:hAnsi="宋体"/>
                <w:sz w:val="18"/>
                <w:szCs w:val="18"/>
              </w:rPr>
            </w:pPr>
            <w:r>
              <w:rPr>
                <w:rFonts w:ascii="宋体" w:hAnsi="宋体" w:hint="eastAsia"/>
                <w:b/>
                <w:sz w:val="18"/>
                <w:szCs w:val="18"/>
              </w:rPr>
              <w:t>★</w:t>
            </w:r>
            <w:r>
              <w:rPr>
                <w:rFonts w:ascii="宋体" w:hAnsi="宋体" w:hint="eastAsia"/>
                <w:sz w:val="18"/>
                <w:szCs w:val="18"/>
              </w:rPr>
              <w:t>获得国家保密局涉密信息系统安全保密测评中心的《检测报告》，性能测试部分：背景流量达到</w:t>
            </w:r>
            <w:r>
              <w:rPr>
                <w:rFonts w:ascii="宋体" w:hAnsi="宋体" w:hint="eastAsia"/>
                <w:sz w:val="18"/>
                <w:szCs w:val="18"/>
              </w:rPr>
              <w:t>1000Mbps</w:t>
            </w:r>
            <w:r>
              <w:rPr>
                <w:rFonts w:ascii="宋体" w:hAnsi="宋体" w:hint="eastAsia"/>
                <w:sz w:val="18"/>
                <w:szCs w:val="18"/>
              </w:rPr>
              <w:t>下的检测报告，并出具加盖厂商公章的复印件。</w:t>
            </w:r>
          </w:p>
        </w:tc>
      </w:tr>
      <w:tr w:rsidR="00F3511E">
        <w:trPr>
          <w:trHeight w:val="286"/>
        </w:trPr>
        <w:tc>
          <w:tcPr>
            <w:tcW w:w="1203" w:type="dxa"/>
            <w:vMerge/>
            <w:vAlign w:val="center"/>
          </w:tcPr>
          <w:p w:rsidR="00F3511E" w:rsidRDefault="00F3511E">
            <w:pPr>
              <w:widowControl/>
              <w:jc w:val="left"/>
              <w:rPr>
                <w:rFonts w:ascii="宋体" w:hAnsi="宋体"/>
                <w:b/>
                <w:sz w:val="18"/>
                <w:szCs w:val="18"/>
              </w:rPr>
            </w:pPr>
          </w:p>
        </w:tc>
        <w:tc>
          <w:tcPr>
            <w:tcW w:w="1985" w:type="dxa"/>
            <w:vAlign w:val="center"/>
          </w:tcPr>
          <w:p w:rsidR="00F3511E" w:rsidRDefault="00D310D5">
            <w:pPr>
              <w:pStyle w:val="1"/>
              <w:adjustRightInd w:val="0"/>
              <w:snapToGrid w:val="0"/>
              <w:ind w:firstLineChars="0" w:firstLine="0"/>
              <w:jc w:val="left"/>
              <w:rPr>
                <w:rFonts w:ascii="宋体" w:hAnsi="宋体"/>
                <w:b/>
                <w:sz w:val="18"/>
                <w:szCs w:val="18"/>
              </w:rPr>
            </w:pPr>
            <w:r>
              <w:rPr>
                <w:rFonts w:ascii="宋体" w:hAnsi="宋体" w:hint="eastAsia"/>
                <w:b/>
                <w:sz w:val="18"/>
                <w:szCs w:val="18"/>
              </w:rPr>
              <w:t>★强制认证</w:t>
            </w:r>
          </w:p>
        </w:tc>
        <w:tc>
          <w:tcPr>
            <w:tcW w:w="6804" w:type="dxa"/>
            <w:vAlign w:val="center"/>
          </w:tcPr>
          <w:p w:rsidR="00F3511E" w:rsidRDefault="00D310D5">
            <w:pPr>
              <w:pStyle w:val="1"/>
              <w:adjustRightInd w:val="0"/>
              <w:snapToGrid w:val="0"/>
              <w:ind w:firstLineChars="0" w:firstLine="0"/>
              <w:rPr>
                <w:rFonts w:ascii="宋体" w:hAnsi="宋体"/>
                <w:sz w:val="18"/>
                <w:szCs w:val="18"/>
              </w:rPr>
            </w:pPr>
            <w:r>
              <w:rPr>
                <w:rFonts w:ascii="宋体" w:hAnsi="宋体" w:hint="eastAsia"/>
                <w:b/>
                <w:sz w:val="18"/>
                <w:szCs w:val="18"/>
              </w:rPr>
              <w:t>★</w:t>
            </w:r>
            <w:r>
              <w:rPr>
                <w:rFonts w:ascii="宋体" w:hAnsi="宋体" w:hint="eastAsia"/>
                <w:sz w:val="18"/>
                <w:szCs w:val="18"/>
              </w:rPr>
              <w:t>获得中国信息安全认证中心颁发的符合</w:t>
            </w:r>
            <w:r>
              <w:rPr>
                <w:rFonts w:ascii="宋体" w:hAnsi="宋体" w:hint="eastAsia"/>
                <w:sz w:val="18"/>
                <w:szCs w:val="18"/>
              </w:rPr>
              <w:t>ISCCC-IR-007:2011</w:t>
            </w:r>
            <w:r>
              <w:rPr>
                <w:rFonts w:ascii="宋体" w:hAnsi="宋体" w:hint="eastAsia"/>
                <w:sz w:val="18"/>
                <w:szCs w:val="18"/>
              </w:rPr>
              <w:t>要求的《</w:t>
            </w:r>
            <w:r>
              <w:rPr>
                <w:rFonts w:ascii="宋体" w:hAnsi="宋体" w:hint="eastAsia"/>
                <w:sz w:val="18"/>
                <w:szCs w:val="18"/>
              </w:rPr>
              <w:t>IT</w:t>
            </w:r>
            <w:r>
              <w:rPr>
                <w:rFonts w:ascii="宋体" w:hAnsi="宋体" w:hint="eastAsia"/>
                <w:sz w:val="18"/>
                <w:szCs w:val="18"/>
              </w:rPr>
              <w:t>产品信息安全认证证书》，并出具加盖厂商公章的复印件</w:t>
            </w:r>
          </w:p>
        </w:tc>
      </w:tr>
      <w:tr w:rsidR="00F3511E">
        <w:trPr>
          <w:trHeight w:val="286"/>
        </w:trPr>
        <w:tc>
          <w:tcPr>
            <w:tcW w:w="1203" w:type="dxa"/>
            <w:vMerge/>
            <w:vAlign w:val="center"/>
          </w:tcPr>
          <w:p w:rsidR="00F3511E" w:rsidRDefault="00F3511E">
            <w:pPr>
              <w:widowControl/>
              <w:jc w:val="left"/>
              <w:rPr>
                <w:rFonts w:ascii="宋体" w:hAnsi="宋体"/>
                <w:b/>
                <w:sz w:val="18"/>
                <w:szCs w:val="18"/>
              </w:rPr>
            </w:pPr>
          </w:p>
        </w:tc>
        <w:tc>
          <w:tcPr>
            <w:tcW w:w="1985" w:type="dxa"/>
            <w:vAlign w:val="center"/>
          </w:tcPr>
          <w:p w:rsidR="00F3511E" w:rsidRDefault="00D310D5">
            <w:pPr>
              <w:pStyle w:val="1"/>
              <w:adjustRightInd w:val="0"/>
              <w:snapToGrid w:val="0"/>
              <w:ind w:firstLineChars="0" w:firstLine="0"/>
              <w:jc w:val="left"/>
              <w:rPr>
                <w:rFonts w:ascii="宋体" w:hAnsi="宋体"/>
                <w:b/>
                <w:sz w:val="18"/>
                <w:szCs w:val="18"/>
              </w:rPr>
            </w:pPr>
            <w:r>
              <w:rPr>
                <w:rFonts w:ascii="宋体" w:hAnsi="宋体" w:hint="eastAsia"/>
                <w:b/>
                <w:sz w:val="18"/>
                <w:szCs w:val="18"/>
              </w:rPr>
              <w:t>军用认证</w:t>
            </w:r>
            <w:r>
              <w:rPr>
                <w:rFonts w:ascii="宋体" w:hAnsi="宋体" w:hint="eastAsia"/>
                <w:b/>
                <w:sz w:val="18"/>
                <w:szCs w:val="18"/>
              </w:rPr>
              <w:t>(</w:t>
            </w:r>
            <w:r>
              <w:rPr>
                <w:rFonts w:ascii="宋体" w:hAnsi="宋体" w:hint="eastAsia"/>
                <w:b/>
                <w:sz w:val="18"/>
                <w:szCs w:val="18"/>
              </w:rPr>
              <w:t>优先考虑）</w:t>
            </w:r>
            <w:bookmarkStart w:id="1" w:name="_GoBack"/>
            <w:bookmarkEnd w:id="1"/>
          </w:p>
        </w:tc>
        <w:tc>
          <w:tcPr>
            <w:tcW w:w="6804" w:type="dxa"/>
            <w:vAlign w:val="center"/>
          </w:tcPr>
          <w:p w:rsidR="00F3511E" w:rsidRDefault="00D310D5">
            <w:pPr>
              <w:pStyle w:val="1"/>
              <w:adjustRightInd w:val="0"/>
              <w:snapToGrid w:val="0"/>
              <w:ind w:firstLineChars="0" w:firstLine="0"/>
              <w:rPr>
                <w:rFonts w:ascii="宋体" w:hAnsi="宋体"/>
                <w:b/>
                <w:sz w:val="18"/>
                <w:szCs w:val="18"/>
              </w:rPr>
            </w:pPr>
            <w:r>
              <w:rPr>
                <w:rFonts w:ascii="宋体" w:hAnsi="宋体" w:hint="eastAsia"/>
                <w:b/>
                <w:sz w:val="18"/>
                <w:szCs w:val="18"/>
              </w:rPr>
              <w:t>★获得中国人民解放军信息安全测评中心颁发的《军用信息安全产品认证证书》，产品为</w:t>
            </w:r>
            <w:r>
              <w:rPr>
                <w:rFonts w:ascii="宋体" w:hAnsi="宋体" w:hint="eastAsia"/>
                <w:b/>
                <w:sz w:val="18"/>
                <w:szCs w:val="18"/>
              </w:rPr>
              <w:t>web</w:t>
            </w:r>
            <w:r>
              <w:rPr>
                <w:rFonts w:ascii="宋体" w:hAnsi="宋体" w:hint="eastAsia"/>
                <w:b/>
                <w:sz w:val="18"/>
                <w:szCs w:val="18"/>
              </w:rPr>
              <w:t>应用防护系统，认证等级为：军</w:t>
            </w:r>
            <w:r>
              <w:rPr>
                <w:rFonts w:ascii="宋体" w:hAnsi="宋体" w:hint="eastAsia"/>
                <w:b/>
                <w:sz w:val="18"/>
                <w:szCs w:val="18"/>
              </w:rPr>
              <w:t>B</w:t>
            </w:r>
            <w:r>
              <w:rPr>
                <w:rFonts w:ascii="宋体" w:hAnsi="宋体" w:hint="eastAsia"/>
                <w:b/>
                <w:sz w:val="18"/>
                <w:szCs w:val="18"/>
              </w:rPr>
              <w:t>级，并出具加盖厂商公章的复印件</w:t>
            </w:r>
          </w:p>
        </w:tc>
      </w:tr>
      <w:tr w:rsidR="00F3511E">
        <w:trPr>
          <w:trHeight w:val="286"/>
        </w:trPr>
        <w:tc>
          <w:tcPr>
            <w:tcW w:w="1203" w:type="dxa"/>
            <w:vMerge/>
            <w:vAlign w:val="center"/>
          </w:tcPr>
          <w:p w:rsidR="00F3511E" w:rsidRDefault="00F3511E">
            <w:pPr>
              <w:widowControl/>
              <w:jc w:val="left"/>
              <w:rPr>
                <w:rFonts w:ascii="宋体" w:hAnsi="宋体"/>
                <w:b/>
                <w:sz w:val="18"/>
                <w:szCs w:val="18"/>
              </w:rPr>
            </w:pPr>
          </w:p>
        </w:tc>
        <w:tc>
          <w:tcPr>
            <w:tcW w:w="1985" w:type="dxa"/>
            <w:vMerge w:val="restart"/>
            <w:vAlign w:val="center"/>
          </w:tcPr>
          <w:p w:rsidR="00F3511E" w:rsidRDefault="00D310D5">
            <w:pPr>
              <w:pStyle w:val="1"/>
              <w:adjustRightInd w:val="0"/>
              <w:snapToGrid w:val="0"/>
              <w:ind w:firstLineChars="0" w:firstLine="0"/>
              <w:jc w:val="left"/>
              <w:rPr>
                <w:rFonts w:ascii="宋体" w:hAnsi="宋体"/>
                <w:b/>
                <w:sz w:val="18"/>
                <w:szCs w:val="18"/>
              </w:rPr>
            </w:pPr>
            <w:r>
              <w:rPr>
                <w:rFonts w:ascii="宋体" w:hAnsi="宋体" w:hint="eastAsia"/>
                <w:b/>
                <w:sz w:val="18"/>
                <w:szCs w:val="18"/>
              </w:rPr>
              <w:t>★销售许可证</w:t>
            </w:r>
          </w:p>
        </w:tc>
        <w:tc>
          <w:tcPr>
            <w:tcW w:w="6804" w:type="dxa"/>
            <w:vAlign w:val="center"/>
          </w:tcPr>
          <w:p w:rsidR="00F3511E" w:rsidRDefault="00D310D5">
            <w:pPr>
              <w:pStyle w:val="1"/>
              <w:adjustRightInd w:val="0"/>
              <w:snapToGrid w:val="0"/>
              <w:ind w:firstLineChars="0" w:firstLine="0"/>
              <w:rPr>
                <w:rFonts w:ascii="宋体" w:hAnsi="宋体"/>
                <w:sz w:val="18"/>
                <w:szCs w:val="18"/>
              </w:rPr>
            </w:pPr>
            <w:r>
              <w:rPr>
                <w:rFonts w:ascii="宋体" w:hAnsi="宋体" w:hint="eastAsia"/>
                <w:b/>
                <w:sz w:val="18"/>
                <w:szCs w:val="18"/>
              </w:rPr>
              <w:t>★</w:t>
            </w:r>
            <w:r>
              <w:rPr>
                <w:rFonts w:ascii="宋体" w:hAnsi="宋体" w:hint="eastAsia"/>
                <w:sz w:val="18"/>
                <w:szCs w:val="18"/>
              </w:rPr>
              <w:t>获得公安部颁发的</w:t>
            </w:r>
            <w:r>
              <w:rPr>
                <w:rFonts w:ascii="宋体" w:hAnsi="宋体" w:hint="eastAsia"/>
                <w:b/>
                <w:sz w:val="18"/>
                <w:szCs w:val="18"/>
              </w:rPr>
              <w:t>web</w:t>
            </w:r>
            <w:r>
              <w:rPr>
                <w:rFonts w:ascii="宋体" w:hAnsi="宋体" w:hint="eastAsia"/>
                <w:b/>
                <w:sz w:val="18"/>
                <w:szCs w:val="18"/>
              </w:rPr>
              <w:t>应用防火墙产品（增强级）</w:t>
            </w:r>
            <w:r>
              <w:rPr>
                <w:rFonts w:ascii="宋体" w:hAnsi="宋体" w:hint="eastAsia"/>
                <w:sz w:val="18"/>
                <w:szCs w:val="18"/>
              </w:rPr>
              <w:t>的《计算机信息系统安全专用产品销售许可证》，并出具加盖厂商公章的复印件</w:t>
            </w:r>
          </w:p>
        </w:tc>
      </w:tr>
      <w:tr w:rsidR="00F3511E">
        <w:trPr>
          <w:trHeight w:val="286"/>
        </w:trPr>
        <w:tc>
          <w:tcPr>
            <w:tcW w:w="1203" w:type="dxa"/>
            <w:vMerge/>
            <w:vAlign w:val="center"/>
          </w:tcPr>
          <w:p w:rsidR="00F3511E" w:rsidRDefault="00F3511E">
            <w:pPr>
              <w:widowControl/>
              <w:jc w:val="left"/>
              <w:rPr>
                <w:rFonts w:ascii="宋体" w:hAnsi="宋体"/>
                <w:b/>
                <w:sz w:val="18"/>
                <w:szCs w:val="18"/>
              </w:rPr>
            </w:pPr>
          </w:p>
        </w:tc>
        <w:tc>
          <w:tcPr>
            <w:tcW w:w="1985" w:type="dxa"/>
            <w:vMerge/>
            <w:vAlign w:val="center"/>
          </w:tcPr>
          <w:p w:rsidR="00F3511E" w:rsidRDefault="00F3511E">
            <w:pPr>
              <w:widowControl/>
              <w:jc w:val="left"/>
              <w:rPr>
                <w:rFonts w:ascii="宋体" w:hAnsi="宋体"/>
                <w:b/>
                <w:sz w:val="18"/>
                <w:szCs w:val="18"/>
              </w:rPr>
            </w:pPr>
          </w:p>
        </w:tc>
        <w:tc>
          <w:tcPr>
            <w:tcW w:w="6804" w:type="dxa"/>
            <w:vAlign w:val="center"/>
          </w:tcPr>
          <w:p w:rsidR="00F3511E" w:rsidRDefault="00D310D5">
            <w:pPr>
              <w:pStyle w:val="1"/>
              <w:adjustRightInd w:val="0"/>
              <w:snapToGrid w:val="0"/>
              <w:ind w:firstLineChars="0" w:firstLine="0"/>
              <w:rPr>
                <w:rFonts w:ascii="宋体" w:hAnsi="宋体"/>
                <w:sz w:val="18"/>
                <w:szCs w:val="18"/>
              </w:rPr>
            </w:pPr>
            <w:r>
              <w:rPr>
                <w:rFonts w:ascii="宋体" w:hAnsi="宋体" w:hint="eastAsia"/>
                <w:b/>
                <w:sz w:val="18"/>
                <w:szCs w:val="18"/>
              </w:rPr>
              <w:t>★</w:t>
            </w:r>
            <w:r>
              <w:rPr>
                <w:rFonts w:ascii="宋体" w:hAnsi="宋体" w:hint="eastAsia"/>
                <w:sz w:val="18"/>
                <w:szCs w:val="18"/>
              </w:rPr>
              <w:t>获得公安部计算机信息系统安全产品质量监督检验中心颁发的</w:t>
            </w:r>
            <w:r>
              <w:rPr>
                <w:rFonts w:ascii="宋体" w:hAnsi="宋体" w:hint="eastAsia"/>
                <w:b/>
                <w:sz w:val="18"/>
                <w:szCs w:val="18"/>
              </w:rPr>
              <w:t>web</w:t>
            </w:r>
            <w:r>
              <w:rPr>
                <w:rFonts w:ascii="宋体" w:hAnsi="宋体" w:hint="eastAsia"/>
                <w:b/>
                <w:sz w:val="18"/>
                <w:szCs w:val="18"/>
              </w:rPr>
              <w:t>应用防火墙（增强级）</w:t>
            </w:r>
            <w:r>
              <w:rPr>
                <w:rFonts w:ascii="宋体" w:hAnsi="宋体" w:hint="eastAsia"/>
                <w:sz w:val="18"/>
                <w:szCs w:val="18"/>
              </w:rPr>
              <w:t>的检测报告，并出具加盖厂商公章的复印件</w:t>
            </w:r>
          </w:p>
        </w:tc>
      </w:tr>
      <w:tr w:rsidR="00F3511E">
        <w:trPr>
          <w:trHeight w:val="286"/>
        </w:trPr>
        <w:tc>
          <w:tcPr>
            <w:tcW w:w="1203" w:type="dxa"/>
            <w:vMerge/>
            <w:vAlign w:val="center"/>
          </w:tcPr>
          <w:p w:rsidR="00F3511E" w:rsidRDefault="00F3511E">
            <w:pPr>
              <w:widowControl/>
              <w:jc w:val="left"/>
              <w:rPr>
                <w:rFonts w:ascii="宋体" w:hAnsi="宋体"/>
                <w:b/>
                <w:sz w:val="18"/>
                <w:szCs w:val="18"/>
              </w:rPr>
            </w:pPr>
          </w:p>
        </w:tc>
        <w:tc>
          <w:tcPr>
            <w:tcW w:w="1985" w:type="dxa"/>
            <w:vMerge w:val="restart"/>
            <w:vAlign w:val="center"/>
          </w:tcPr>
          <w:p w:rsidR="00F3511E" w:rsidRDefault="00D310D5">
            <w:pPr>
              <w:pStyle w:val="1"/>
              <w:adjustRightInd w:val="0"/>
              <w:snapToGrid w:val="0"/>
              <w:ind w:firstLineChars="0" w:firstLine="0"/>
              <w:jc w:val="left"/>
              <w:rPr>
                <w:rFonts w:ascii="宋体" w:hAnsi="宋体"/>
                <w:b/>
                <w:sz w:val="18"/>
                <w:szCs w:val="18"/>
              </w:rPr>
            </w:pPr>
            <w:r>
              <w:rPr>
                <w:rFonts w:ascii="宋体" w:hAnsi="宋体" w:hint="eastAsia"/>
                <w:b/>
                <w:sz w:val="18"/>
                <w:szCs w:val="18"/>
              </w:rPr>
              <w:t>★应急支撑证书</w:t>
            </w:r>
          </w:p>
        </w:tc>
        <w:tc>
          <w:tcPr>
            <w:tcW w:w="6804" w:type="dxa"/>
            <w:vAlign w:val="center"/>
          </w:tcPr>
          <w:p w:rsidR="00F3511E" w:rsidRDefault="00D310D5">
            <w:pPr>
              <w:pStyle w:val="1"/>
              <w:adjustRightInd w:val="0"/>
              <w:snapToGrid w:val="0"/>
              <w:ind w:firstLineChars="0" w:firstLine="0"/>
              <w:rPr>
                <w:rFonts w:ascii="宋体" w:hAnsi="宋体"/>
                <w:sz w:val="18"/>
                <w:szCs w:val="18"/>
              </w:rPr>
            </w:pPr>
            <w:r>
              <w:rPr>
                <w:rFonts w:ascii="宋体" w:hAnsi="宋体" w:hint="eastAsia"/>
                <w:sz w:val="18"/>
                <w:szCs w:val="18"/>
              </w:rPr>
              <w:t>★设备生产厂商具备</w:t>
            </w:r>
            <w:r>
              <w:rPr>
                <w:rFonts w:ascii="宋体" w:hAnsi="宋体" w:hint="eastAsia"/>
                <w:sz w:val="18"/>
                <w:szCs w:val="18"/>
              </w:rPr>
              <w:t>CNCERT</w:t>
            </w:r>
            <w:r>
              <w:rPr>
                <w:rFonts w:ascii="宋体" w:hAnsi="宋体" w:hint="eastAsia"/>
                <w:sz w:val="18"/>
                <w:szCs w:val="18"/>
              </w:rPr>
              <w:t>颁发《网络安全应急服务支撑单位证书》，并出具加盖厂商公章的复印件</w:t>
            </w:r>
          </w:p>
        </w:tc>
      </w:tr>
      <w:tr w:rsidR="00F3511E">
        <w:trPr>
          <w:trHeight w:val="286"/>
        </w:trPr>
        <w:tc>
          <w:tcPr>
            <w:tcW w:w="1203" w:type="dxa"/>
            <w:vMerge/>
            <w:vAlign w:val="center"/>
          </w:tcPr>
          <w:p w:rsidR="00F3511E" w:rsidRDefault="00F3511E">
            <w:pPr>
              <w:widowControl/>
              <w:jc w:val="left"/>
              <w:rPr>
                <w:rFonts w:ascii="宋体" w:hAnsi="宋体"/>
                <w:b/>
                <w:sz w:val="18"/>
                <w:szCs w:val="18"/>
              </w:rPr>
            </w:pPr>
          </w:p>
        </w:tc>
        <w:tc>
          <w:tcPr>
            <w:tcW w:w="1985" w:type="dxa"/>
            <w:vMerge/>
            <w:vAlign w:val="center"/>
          </w:tcPr>
          <w:p w:rsidR="00F3511E" w:rsidRDefault="00F3511E">
            <w:pPr>
              <w:widowControl/>
              <w:jc w:val="left"/>
              <w:rPr>
                <w:rFonts w:ascii="宋体" w:hAnsi="宋体"/>
                <w:b/>
                <w:sz w:val="18"/>
                <w:szCs w:val="18"/>
              </w:rPr>
            </w:pPr>
          </w:p>
        </w:tc>
        <w:tc>
          <w:tcPr>
            <w:tcW w:w="6804" w:type="dxa"/>
            <w:vAlign w:val="center"/>
          </w:tcPr>
          <w:p w:rsidR="00F3511E" w:rsidRDefault="00D310D5">
            <w:pPr>
              <w:pStyle w:val="1"/>
              <w:adjustRightInd w:val="0"/>
              <w:snapToGrid w:val="0"/>
              <w:ind w:firstLineChars="0" w:firstLine="0"/>
              <w:rPr>
                <w:rFonts w:ascii="宋体" w:hAnsi="宋体"/>
                <w:sz w:val="18"/>
                <w:szCs w:val="18"/>
              </w:rPr>
            </w:pPr>
            <w:r>
              <w:rPr>
                <w:rFonts w:ascii="宋体" w:hAnsi="宋体" w:hint="eastAsia"/>
                <w:sz w:val="18"/>
                <w:szCs w:val="18"/>
              </w:rPr>
              <w:t>★设备生产厂商至少为省级互联网应急中心网络安全信息通报成员单位，并出具加盖厂商公章的复印件</w:t>
            </w:r>
          </w:p>
        </w:tc>
      </w:tr>
      <w:tr w:rsidR="00F3511E">
        <w:trPr>
          <w:trHeight w:val="286"/>
        </w:trPr>
        <w:tc>
          <w:tcPr>
            <w:tcW w:w="1203" w:type="dxa"/>
            <w:vMerge/>
            <w:vAlign w:val="center"/>
          </w:tcPr>
          <w:p w:rsidR="00F3511E" w:rsidRDefault="00F3511E">
            <w:pPr>
              <w:widowControl/>
              <w:jc w:val="left"/>
              <w:rPr>
                <w:rFonts w:ascii="宋体" w:hAnsi="宋体"/>
                <w:b/>
                <w:sz w:val="18"/>
                <w:szCs w:val="18"/>
              </w:rPr>
            </w:pPr>
          </w:p>
        </w:tc>
        <w:tc>
          <w:tcPr>
            <w:tcW w:w="1985" w:type="dxa"/>
            <w:vMerge w:val="restart"/>
            <w:vAlign w:val="center"/>
          </w:tcPr>
          <w:p w:rsidR="00F3511E" w:rsidRDefault="00D310D5">
            <w:pPr>
              <w:pStyle w:val="1"/>
              <w:adjustRightInd w:val="0"/>
              <w:snapToGrid w:val="0"/>
              <w:ind w:firstLineChars="0" w:firstLine="0"/>
              <w:jc w:val="left"/>
              <w:rPr>
                <w:rFonts w:ascii="宋体" w:hAnsi="宋体"/>
                <w:b/>
                <w:sz w:val="18"/>
                <w:szCs w:val="18"/>
              </w:rPr>
            </w:pPr>
            <w:r>
              <w:rPr>
                <w:rFonts w:ascii="宋体" w:hAnsi="宋体" w:hint="eastAsia"/>
                <w:b/>
                <w:sz w:val="18"/>
                <w:szCs w:val="18"/>
              </w:rPr>
              <w:t>★厂商实力</w:t>
            </w:r>
          </w:p>
        </w:tc>
        <w:tc>
          <w:tcPr>
            <w:tcW w:w="6804" w:type="dxa"/>
            <w:vAlign w:val="center"/>
          </w:tcPr>
          <w:p w:rsidR="00F3511E" w:rsidRDefault="00D310D5">
            <w:pPr>
              <w:pStyle w:val="1"/>
              <w:adjustRightInd w:val="0"/>
              <w:snapToGrid w:val="0"/>
              <w:ind w:firstLineChars="0" w:firstLine="0"/>
              <w:jc w:val="left"/>
              <w:rPr>
                <w:rFonts w:ascii="宋体" w:hAnsi="宋体"/>
                <w:sz w:val="18"/>
                <w:szCs w:val="18"/>
              </w:rPr>
            </w:pPr>
            <w:r>
              <w:rPr>
                <w:rFonts w:ascii="宋体" w:hAnsi="宋体" w:hint="eastAsia"/>
                <w:sz w:val="18"/>
                <w:szCs w:val="18"/>
              </w:rPr>
              <w:t>★设备生产厂商应具有符合</w:t>
            </w:r>
            <w:r>
              <w:rPr>
                <w:rFonts w:ascii="宋体" w:hAnsi="宋体" w:hint="eastAsia"/>
                <w:sz w:val="18"/>
                <w:szCs w:val="18"/>
              </w:rPr>
              <w:t>GB/T 19001-2008/ISO 9001:2008</w:t>
            </w:r>
            <w:r>
              <w:rPr>
                <w:rFonts w:ascii="宋体" w:hAnsi="宋体" w:hint="eastAsia"/>
                <w:sz w:val="18"/>
                <w:szCs w:val="18"/>
              </w:rPr>
              <w:t>标准的《质量管理体系认证证书》，并出具加盖厂商公章的复印件</w:t>
            </w:r>
          </w:p>
        </w:tc>
      </w:tr>
      <w:tr w:rsidR="00F3511E">
        <w:trPr>
          <w:trHeight w:val="286"/>
        </w:trPr>
        <w:tc>
          <w:tcPr>
            <w:tcW w:w="1203" w:type="dxa"/>
            <w:vMerge/>
            <w:vAlign w:val="center"/>
          </w:tcPr>
          <w:p w:rsidR="00F3511E" w:rsidRDefault="00F3511E">
            <w:pPr>
              <w:widowControl/>
              <w:jc w:val="left"/>
              <w:rPr>
                <w:rFonts w:ascii="宋体" w:hAnsi="宋体"/>
                <w:b/>
                <w:sz w:val="18"/>
                <w:szCs w:val="18"/>
              </w:rPr>
            </w:pPr>
          </w:p>
        </w:tc>
        <w:tc>
          <w:tcPr>
            <w:tcW w:w="1985" w:type="dxa"/>
            <w:vMerge/>
            <w:vAlign w:val="center"/>
          </w:tcPr>
          <w:p w:rsidR="00F3511E" w:rsidRDefault="00F3511E">
            <w:pPr>
              <w:widowControl/>
              <w:jc w:val="left"/>
              <w:rPr>
                <w:rFonts w:ascii="宋体" w:hAnsi="宋体"/>
                <w:b/>
                <w:sz w:val="18"/>
                <w:szCs w:val="18"/>
              </w:rPr>
            </w:pPr>
          </w:p>
        </w:tc>
        <w:tc>
          <w:tcPr>
            <w:tcW w:w="6804" w:type="dxa"/>
            <w:vAlign w:val="center"/>
          </w:tcPr>
          <w:p w:rsidR="00F3511E" w:rsidRDefault="00D310D5">
            <w:pPr>
              <w:pStyle w:val="1"/>
              <w:adjustRightInd w:val="0"/>
              <w:snapToGrid w:val="0"/>
              <w:ind w:firstLineChars="0" w:firstLine="0"/>
              <w:jc w:val="left"/>
              <w:rPr>
                <w:rFonts w:ascii="宋体" w:hAnsi="宋体"/>
                <w:sz w:val="18"/>
                <w:szCs w:val="18"/>
              </w:rPr>
            </w:pPr>
            <w:r>
              <w:rPr>
                <w:rFonts w:ascii="宋体" w:hAnsi="宋体" w:hint="eastAsia"/>
                <w:sz w:val="18"/>
                <w:szCs w:val="18"/>
              </w:rPr>
              <w:t>★设备生产厂商应具有漏洞发现能力，具备《中国国家信息安全漏洞库（</w:t>
            </w:r>
            <w:r>
              <w:rPr>
                <w:rFonts w:ascii="宋体" w:hAnsi="宋体" w:hint="eastAsia"/>
                <w:sz w:val="18"/>
                <w:szCs w:val="18"/>
              </w:rPr>
              <w:t>CNNVD</w:t>
            </w:r>
            <w:r>
              <w:rPr>
                <w:rFonts w:ascii="宋体" w:hAnsi="宋体" w:hint="eastAsia"/>
                <w:sz w:val="18"/>
                <w:szCs w:val="18"/>
              </w:rPr>
              <w:t>）技术支撑单位资质》，至少曾经获得中国信息安全测评中心颁发《中国国家漏洞库</w:t>
            </w:r>
            <w:r>
              <w:rPr>
                <w:rFonts w:ascii="宋体" w:hAnsi="宋体" w:hint="eastAsia"/>
                <w:sz w:val="18"/>
                <w:szCs w:val="18"/>
              </w:rPr>
              <w:t>-</w:t>
            </w:r>
            <w:r>
              <w:rPr>
                <w:rFonts w:ascii="宋体" w:hAnsi="宋体" w:hint="eastAsia"/>
                <w:sz w:val="18"/>
                <w:szCs w:val="18"/>
              </w:rPr>
              <w:t>信息安全漏洞提交证明》，不低于</w:t>
            </w:r>
            <w:r>
              <w:rPr>
                <w:rFonts w:ascii="宋体" w:hAnsi="宋体" w:hint="eastAsia"/>
                <w:sz w:val="18"/>
                <w:szCs w:val="18"/>
              </w:rPr>
              <w:t>15</w:t>
            </w:r>
            <w:r>
              <w:rPr>
                <w:rFonts w:ascii="宋体" w:hAnsi="宋体" w:hint="eastAsia"/>
                <w:sz w:val="18"/>
                <w:szCs w:val="18"/>
              </w:rPr>
              <w:t>份，并出具加盖厂商公章的复印件</w:t>
            </w:r>
          </w:p>
        </w:tc>
      </w:tr>
      <w:tr w:rsidR="00F3511E">
        <w:trPr>
          <w:trHeight w:val="286"/>
        </w:trPr>
        <w:tc>
          <w:tcPr>
            <w:tcW w:w="1203" w:type="dxa"/>
            <w:vMerge/>
            <w:vAlign w:val="center"/>
          </w:tcPr>
          <w:p w:rsidR="00F3511E" w:rsidRDefault="00F3511E">
            <w:pPr>
              <w:widowControl/>
              <w:jc w:val="left"/>
              <w:rPr>
                <w:rFonts w:ascii="宋体" w:hAnsi="宋体"/>
                <w:b/>
                <w:sz w:val="18"/>
                <w:szCs w:val="18"/>
              </w:rPr>
            </w:pPr>
          </w:p>
        </w:tc>
        <w:tc>
          <w:tcPr>
            <w:tcW w:w="1985" w:type="dxa"/>
            <w:vMerge/>
            <w:vAlign w:val="center"/>
          </w:tcPr>
          <w:p w:rsidR="00F3511E" w:rsidRDefault="00F3511E">
            <w:pPr>
              <w:widowControl/>
              <w:jc w:val="left"/>
              <w:rPr>
                <w:rFonts w:ascii="宋体" w:hAnsi="宋体"/>
                <w:b/>
                <w:sz w:val="18"/>
                <w:szCs w:val="18"/>
              </w:rPr>
            </w:pPr>
          </w:p>
        </w:tc>
        <w:tc>
          <w:tcPr>
            <w:tcW w:w="6804" w:type="dxa"/>
            <w:vAlign w:val="center"/>
          </w:tcPr>
          <w:p w:rsidR="00F3511E" w:rsidRDefault="00D310D5">
            <w:pPr>
              <w:pStyle w:val="1"/>
              <w:adjustRightInd w:val="0"/>
              <w:snapToGrid w:val="0"/>
              <w:ind w:firstLineChars="0" w:firstLine="0"/>
              <w:jc w:val="left"/>
              <w:rPr>
                <w:rFonts w:ascii="宋体" w:hAnsi="宋体"/>
                <w:sz w:val="18"/>
                <w:szCs w:val="18"/>
              </w:rPr>
            </w:pPr>
            <w:r>
              <w:rPr>
                <w:rFonts w:ascii="宋体" w:hAnsi="宋体" w:hint="eastAsia"/>
                <w:sz w:val="18"/>
                <w:szCs w:val="18"/>
              </w:rPr>
              <w:t>★设备生产厂商应为</w:t>
            </w:r>
            <w:r>
              <w:rPr>
                <w:rFonts w:ascii="宋体" w:hAnsi="宋体" w:hint="eastAsia"/>
                <w:sz w:val="18"/>
                <w:szCs w:val="18"/>
              </w:rPr>
              <w:t>CNVD</w:t>
            </w:r>
            <w:r>
              <w:rPr>
                <w:rFonts w:ascii="宋体" w:hAnsi="宋体" w:hint="eastAsia"/>
                <w:sz w:val="18"/>
                <w:szCs w:val="18"/>
              </w:rPr>
              <w:t>技术组成员单位，出具</w:t>
            </w:r>
            <w:r>
              <w:rPr>
                <w:rFonts w:ascii="宋体" w:hAnsi="宋体" w:hint="eastAsia"/>
                <w:sz w:val="18"/>
                <w:szCs w:val="18"/>
              </w:rPr>
              <w:t>CNVD</w:t>
            </w:r>
            <w:r>
              <w:rPr>
                <w:rFonts w:ascii="宋体" w:hAnsi="宋体" w:hint="eastAsia"/>
                <w:sz w:val="18"/>
                <w:szCs w:val="18"/>
              </w:rPr>
              <w:t>官网截图证明及证书号并加盖厂商公章的复印件</w:t>
            </w:r>
          </w:p>
        </w:tc>
      </w:tr>
      <w:tr w:rsidR="00F3511E">
        <w:trPr>
          <w:trHeight w:val="286"/>
        </w:trPr>
        <w:tc>
          <w:tcPr>
            <w:tcW w:w="1203" w:type="dxa"/>
            <w:vMerge/>
            <w:vAlign w:val="center"/>
          </w:tcPr>
          <w:p w:rsidR="00F3511E" w:rsidRDefault="00F3511E">
            <w:pPr>
              <w:widowControl/>
              <w:jc w:val="left"/>
              <w:rPr>
                <w:rFonts w:ascii="宋体" w:hAnsi="宋体"/>
                <w:b/>
                <w:sz w:val="18"/>
                <w:szCs w:val="18"/>
              </w:rPr>
            </w:pPr>
          </w:p>
        </w:tc>
        <w:tc>
          <w:tcPr>
            <w:tcW w:w="1985" w:type="dxa"/>
            <w:vMerge/>
            <w:vAlign w:val="center"/>
          </w:tcPr>
          <w:p w:rsidR="00F3511E" w:rsidRDefault="00F3511E">
            <w:pPr>
              <w:widowControl/>
              <w:jc w:val="left"/>
              <w:rPr>
                <w:rFonts w:ascii="宋体" w:hAnsi="宋体"/>
                <w:b/>
                <w:sz w:val="18"/>
                <w:szCs w:val="18"/>
              </w:rPr>
            </w:pPr>
          </w:p>
        </w:tc>
        <w:tc>
          <w:tcPr>
            <w:tcW w:w="6804" w:type="dxa"/>
            <w:vAlign w:val="center"/>
          </w:tcPr>
          <w:p w:rsidR="00F3511E" w:rsidRDefault="00D310D5">
            <w:pPr>
              <w:pStyle w:val="1"/>
              <w:adjustRightInd w:val="0"/>
              <w:snapToGrid w:val="0"/>
              <w:ind w:firstLineChars="0" w:firstLine="0"/>
              <w:jc w:val="left"/>
              <w:rPr>
                <w:rFonts w:ascii="宋体" w:hAnsi="宋体"/>
                <w:sz w:val="18"/>
                <w:szCs w:val="18"/>
              </w:rPr>
            </w:pPr>
            <w:r>
              <w:rPr>
                <w:rFonts w:ascii="宋体" w:hAnsi="宋体" w:hint="eastAsia"/>
                <w:sz w:val="18"/>
                <w:szCs w:val="18"/>
              </w:rPr>
              <w:t>★设备生产厂商具备中国信息安全测评中心颁发的《国家信息安全测评</w:t>
            </w:r>
            <w:r>
              <w:rPr>
                <w:rFonts w:ascii="宋体" w:hAnsi="宋体" w:hint="eastAsia"/>
                <w:sz w:val="18"/>
                <w:szCs w:val="18"/>
              </w:rPr>
              <w:t xml:space="preserve"> </w:t>
            </w:r>
            <w:r>
              <w:rPr>
                <w:rFonts w:ascii="宋体" w:hAnsi="宋体" w:hint="eastAsia"/>
                <w:sz w:val="18"/>
                <w:szCs w:val="18"/>
              </w:rPr>
              <w:t>信息安全服务资质证书》（安全工程类一级）资质，能力范围包括：安全风险评估、安全需求分析、安全方案设计、安全集成、安全监控和维护等，并出具加盖厂商公章的复印件</w:t>
            </w:r>
          </w:p>
        </w:tc>
      </w:tr>
      <w:tr w:rsidR="00F3511E">
        <w:trPr>
          <w:trHeight w:val="286"/>
        </w:trPr>
        <w:tc>
          <w:tcPr>
            <w:tcW w:w="1203" w:type="dxa"/>
            <w:vMerge/>
            <w:vAlign w:val="center"/>
          </w:tcPr>
          <w:p w:rsidR="00F3511E" w:rsidRDefault="00F3511E">
            <w:pPr>
              <w:widowControl/>
              <w:jc w:val="left"/>
              <w:rPr>
                <w:rFonts w:ascii="宋体" w:hAnsi="宋体"/>
                <w:b/>
                <w:sz w:val="18"/>
                <w:szCs w:val="18"/>
              </w:rPr>
            </w:pPr>
          </w:p>
        </w:tc>
        <w:tc>
          <w:tcPr>
            <w:tcW w:w="1985" w:type="dxa"/>
            <w:vMerge/>
            <w:vAlign w:val="center"/>
          </w:tcPr>
          <w:p w:rsidR="00F3511E" w:rsidRDefault="00F3511E">
            <w:pPr>
              <w:widowControl/>
              <w:jc w:val="left"/>
              <w:rPr>
                <w:rFonts w:ascii="宋体" w:hAnsi="宋体"/>
                <w:b/>
                <w:sz w:val="18"/>
                <w:szCs w:val="18"/>
              </w:rPr>
            </w:pPr>
          </w:p>
        </w:tc>
        <w:tc>
          <w:tcPr>
            <w:tcW w:w="6804" w:type="dxa"/>
            <w:vAlign w:val="center"/>
          </w:tcPr>
          <w:p w:rsidR="00F3511E" w:rsidRDefault="00D310D5">
            <w:pPr>
              <w:pStyle w:val="1"/>
              <w:adjustRightInd w:val="0"/>
              <w:snapToGrid w:val="0"/>
              <w:ind w:firstLineChars="0" w:firstLine="0"/>
              <w:jc w:val="left"/>
              <w:rPr>
                <w:rFonts w:ascii="宋体" w:hAnsi="宋体"/>
                <w:sz w:val="18"/>
                <w:szCs w:val="18"/>
              </w:rPr>
            </w:pPr>
            <w:r>
              <w:rPr>
                <w:rFonts w:ascii="宋体" w:hAnsi="宋体" w:hint="eastAsia"/>
                <w:sz w:val="18"/>
                <w:szCs w:val="18"/>
              </w:rPr>
              <w:t>★设备生产厂商至少具有一名由国家计算机网络应急处理协调中心省级分中心或国家中心聘请的公共互联网络安全专家，并出具加盖厂商公章的复印件</w:t>
            </w:r>
          </w:p>
        </w:tc>
      </w:tr>
      <w:tr w:rsidR="00F3511E">
        <w:trPr>
          <w:trHeight w:val="286"/>
        </w:trPr>
        <w:tc>
          <w:tcPr>
            <w:tcW w:w="1203" w:type="dxa"/>
          </w:tcPr>
          <w:p w:rsidR="00F3511E" w:rsidRDefault="00D310D5">
            <w:pPr>
              <w:pStyle w:val="1"/>
              <w:adjustRightInd w:val="0"/>
              <w:snapToGrid w:val="0"/>
              <w:ind w:firstLineChars="0" w:firstLine="0"/>
              <w:jc w:val="center"/>
              <w:rPr>
                <w:rFonts w:ascii="宋体" w:hAnsi="宋体"/>
                <w:b/>
                <w:sz w:val="18"/>
                <w:szCs w:val="18"/>
              </w:rPr>
            </w:pPr>
            <w:r>
              <w:rPr>
                <w:rFonts w:ascii="宋体" w:hAnsi="宋体" w:hint="eastAsia"/>
                <w:b/>
                <w:sz w:val="18"/>
                <w:szCs w:val="18"/>
              </w:rPr>
              <w:t>售后服务支持</w:t>
            </w:r>
          </w:p>
        </w:tc>
        <w:tc>
          <w:tcPr>
            <w:tcW w:w="1985" w:type="dxa"/>
            <w:vAlign w:val="center"/>
          </w:tcPr>
          <w:p w:rsidR="00F3511E" w:rsidRDefault="00D310D5">
            <w:pPr>
              <w:pStyle w:val="1"/>
              <w:adjustRightInd w:val="0"/>
              <w:snapToGrid w:val="0"/>
              <w:ind w:firstLineChars="0" w:firstLine="0"/>
              <w:jc w:val="left"/>
              <w:rPr>
                <w:rFonts w:ascii="宋体" w:hAnsi="宋体"/>
                <w:b/>
                <w:sz w:val="18"/>
                <w:szCs w:val="18"/>
              </w:rPr>
            </w:pPr>
            <w:r>
              <w:rPr>
                <w:rFonts w:ascii="宋体" w:hAnsi="宋体" w:hint="eastAsia"/>
                <w:b/>
                <w:sz w:val="18"/>
                <w:szCs w:val="18"/>
              </w:rPr>
              <w:t>技术支持服务</w:t>
            </w:r>
          </w:p>
        </w:tc>
        <w:tc>
          <w:tcPr>
            <w:tcW w:w="6804" w:type="dxa"/>
            <w:vAlign w:val="center"/>
          </w:tcPr>
          <w:p w:rsidR="00F3511E" w:rsidRDefault="00D310D5">
            <w:pPr>
              <w:pStyle w:val="1"/>
              <w:adjustRightInd w:val="0"/>
              <w:snapToGrid w:val="0"/>
              <w:ind w:firstLineChars="0" w:firstLine="0"/>
              <w:rPr>
                <w:rFonts w:ascii="宋体" w:hAnsi="宋体"/>
                <w:sz w:val="18"/>
                <w:szCs w:val="18"/>
              </w:rPr>
            </w:pPr>
            <w:r>
              <w:rPr>
                <w:rFonts w:ascii="宋体" w:hAnsi="宋体" w:hint="eastAsia"/>
                <w:sz w:val="18"/>
                <w:szCs w:val="18"/>
              </w:rPr>
              <w:t>★上述硬件平台、所有软件功能模块提供三年原厂保修和升级服务。</w:t>
            </w:r>
          </w:p>
          <w:p w:rsidR="00F3511E" w:rsidRDefault="00D310D5">
            <w:pPr>
              <w:pStyle w:val="1"/>
              <w:adjustRightInd w:val="0"/>
              <w:snapToGrid w:val="0"/>
              <w:ind w:firstLineChars="0" w:firstLine="0"/>
              <w:rPr>
                <w:rFonts w:ascii="宋体" w:hAnsi="宋体"/>
                <w:sz w:val="18"/>
                <w:szCs w:val="18"/>
              </w:rPr>
            </w:pPr>
            <w:r>
              <w:rPr>
                <w:rFonts w:ascii="宋体" w:hAnsi="宋体" w:hint="eastAsia"/>
                <w:b/>
                <w:sz w:val="18"/>
                <w:szCs w:val="18"/>
              </w:rPr>
              <w:t>★</w:t>
            </w:r>
            <w:r>
              <w:rPr>
                <w:rFonts w:ascii="宋体" w:hAnsi="宋体" w:hint="eastAsia"/>
                <w:sz w:val="18"/>
                <w:szCs w:val="18"/>
              </w:rPr>
              <w:t>为应对网络安全事件，投标方应成立</w:t>
            </w:r>
            <w:r>
              <w:rPr>
                <w:rFonts w:ascii="宋体" w:hAnsi="宋体" w:hint="eastAsia"/>
                <w:sz w:val="18"/>
                <w:szCs w:val="18"/>
              </w:rPr>
              <w:t>WEB</w:t>
            </w:r>
            <w:r>
              <w:rPr>
                <w:rFonts w:ascii="宋体" w:hAnsi="宋体" w:hint="eastAsia"/>
                <w:sz w:val="18"/>
                <w:szCs w:val="18"/>
              </w:rPr>
              <w:t>安全应急处置小组进行紧急响应，响应时间：</w:t>
            </w:r>
            <w:r>
              <w:rPr>
                <w:rFonts w:ascii="宋体" w:hAnsi="宋体" w:hint="eastAsia"/>
                <w:sz w:val="18"/>
                <w:szCs w:val="18"/>
              </w:rPr>
              <w:t>7</w:t>
            </w:r>
            <w:r>
              <w:rPr>
                <w:rFonts w:ascii="宋体" w:hAnsi="宋体" w:hint="eastAsia"/>
                <w:sz w:val="18"/>
                <w:szCs w:val="18"/>
              </w:rPr>
              <w:t>×</w:t>
            </w:r>
            <w:r>
              <w:rPr>
                <w:rFonts w:ascii="宋体" w:hAnsi="宋体" w:hint="eastAsia"/>
                <w:sz w:val="18"/>
                <w:szCs w:val="18"/>
              </w:rPr>
              <w:t>24</w:t>
            </w:r>
            <w:r>
              <w:rPr>
                <w:rFonts w:ascii="宋体" w:hAnsi="宋体" w:hint="eastAsia"/>
                <w:sz w:val="18"/>
                <w:szCs w:val="18"/>
              </w:rPr>
              <w:t>小时响应。</w:t>
            </w:r>
          </w:p>
        </w:tc>
      </w:tr>
    </w:tbl>
    <w:p w:rsidR="00F3511E" w:rsidRDefault="00F3511E">
      <w:pPr>
        <w:spacing w:line="360" w:lineRule="auto"/>
        <w:rPr>
          <w:rFonts w:ascii="宋体" w:hAnsi="宋体"/>
          <w:sz w:val="18"/>
          <w:szCs w:val="18"/>
        </w:rPr>
      </w:pPr>
    </w:p>
    <w:p w:rsidR="00F3511E" w:rsidRDefault="00F3511E"/>
    <w:sectPr w:rsidR="00F3511E" w:rsidSect="00F351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0D5" w:rsidRDefault="00D310D5" w:rsidP="00EF4BE1">
      <w:r>
        <w:separator/>
      </w:r>
    </w:p>
  </w:endnote>
  <w:endnote w:type="continuationSeparator" w:id="1">
    <w:p w:rsidR="00D310D5" w:rsidRDefault="00D310D5" w:rsidP="00EF4B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0D5" w:rsidRDefault="00D310D5" w:rsidP="00EF4BE1">
      <w:r>
        <w:separator/>
      </w:r>
    </w:p>
  </w:footnote>
  <w:footnote w:type="continuationSeparator" w:id="1">
    <w:p w:rsidR="00D310D5" w:rsidRDefault="00D310D5" w:rsidP="00EF4B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01C6"/>
    <w:rsid w:val="00026FD0"/>
    <w:rsid w:val="00035764"/>
    <w:rsid w:val="0008502E"/>
    <w:rsid w:val="000A47B2"/>
    <w:rsid w:val="000F0CFE"/>
    <w:rsid w:val="00123B76"/>
    <w:rsid w:val="00187CFB"/>
    <w:rsid w:val="002E625D"/>
    <w:rsid w:val="003978C3"/>
    <w:rsid w:val="003B425F"/>
    <w:rsid w:val="003D30B5"/>
    <w:rsid w:val="00501D82"/>
    <w:rsid w:val="005D05DB"/>
    <w:rsid w:val="00756151"/>
    <w:rsid w:val="00834F53"/>
    <w:rsid w:val="008437B3"/>
    <w:rsid w:val="00845D1F"/>
    <w:rsid w:val="008B0F95"/>
    <w:rsid w:val="00A3666B"/>
    <w:rsid w:val="00AA18CF"/>
    <w:rsid w:val="00AF035A"/>
    <w:rsid w:val="00AF489D"/>
    <w:rsid w:val="00B65460"/>
    <w:rsid w:val="00BD16A4"/>
    <w:rsid w:val="00C204D3"/>
    <w:rsid w:val="00D310D5"/>
    <w:rsid w:val="00DB7329"/>
    <w:rsid w:val="00DD3F72"/>
    <w:rsid w:val="00E101C6"/>
    <w:rsid w:val="00EC56CF"/>
    <w:rsid w:val="00EF4BE1"/>
    <w:rsid w:val="00F3511E"/>
    <w:rsid w:val="00F35C39"/>
    <w:rsid w:val="00F67775"/>
    <w:rsid w:val="28171DC5"/>
    <w:rsid w:val="36CD5B65"/>
    <w:rsid w:val="44A322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51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3511E"/>
    <w:pPr>
      <w:tabs>
        <w:tab w:val="center" w:pos="4153"/>
        <w:tab w:val="right" w:pos="8306"/>
      </w:tabs>
      <w:snapToGrid w:val="0"/>
      <w:jc w:val="left"/>
    </w:pPr>
    <w:rPr>
      <w:sz w:val="18"/>
      <w:szCs w:val="18"/>
    </w:rPr>
  </w:style>
  <w:style w:type="paragraph" w:styleId="a4">
    <w:name w:val="header"/>
    <w:basedOn w:val="a"/>
    <w:link w:val="Char0"/>
    <w:qFormat/>
    <w:rsid w:val="00F3511E"/>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F3511E"/>
    <w:pPr>
      <w:widowControl/>
      <w:spacing w:before="100" w:beforeAutospacing="1" w:after="100" w:afterAutospacing="1"/>
      <w:jc w:val="left"/>
    </w:pPr>
    <w:rPr>
      <w:rFonts w:ascii="宋体" w:hAnsi="宋体" w:cs="宋体"/>
      <w:kern w:val="0"/>
      <w:sz w:val="24"/>
    </w:rPr>
  </w:style>
  <w:style w:type="paragraph" w:styleId="a6">
    <w:name w:val="Title"/>
    <w:basedOn w:val="a"/>
    <w:next w:val="a"/>
    <w:qFormat/>
    <w:rsid w:val="00F3511E"/>
    <w:pPr>
      <w:spacing w:before="240" w:after="60"/>
      <w:jc w:val="center"/>
      <w:outlineLvl w:val="0"/>
    </w:pPr>
    <w:rPr>
      <w:rFonts w:ascii="Cambria" w:hAnsi="Cambria"/>
      <w:b/>
      <w:bCs/>
      <w:sz w:val="32"/>
      <w:szCs w:val="32"/>
    </w:rPr>
  </w:style>
  <w:style w:type="paragraph" w:customStyle="1" w:styleId="1">
    <w:name w:val="列出段落1"/>
    <w:basedOn w:val="a"/>
    <w:qFormat/>
    <w:rsid w:val="00F3511E"/>
    <w:pPr>
      <w:ind w:firstLineChars="200" w:firstLine="420"/>
    </w:pPr>
    <w:rPr>
      <w:rFonts w:ascii="Calibri" w:hAnsi="Calibri"/>
      <w:szCs w:val="22"/>
    </w:rPr>
  </w:style>
  <w:style w:type="character" w:customStyle="1" w:styleId="Char0">
    <w:name w:val="页眉 Char"/>
    <w:basedOn w:val="a0"/>
    <w:link w:val="a4"/>
    <w:rsid w:val="00F3511E"/>
    <w:rPr>
      <w:kern w:val="2"/>
      <w:sz w:val="18"/>
      <w:szCs w:val="18"/>
    </w:rPr>
  </w:style>
  <w:style w:type="character" w:customStyle="1" w:styleId="Char">
    <w:name w:val="页脚 Char"/>
    <w:basedOn w:val="a0"/>
    <w:link w:val="a3"/>
    <w:rsid w:val="00F3511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634</Words>
  <Characters>3615</Characters>
  <Application>Microsoft Office Word</Application>
  <DocSecurity>0</DocSecurity>
  <Lines>30</Lines>
  <Paragraphs>8</Paragraphs>
  <ScaleCrop>false</ScaleCrop>
  <Company>china</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adam</cp:lastModifiedBy>
  <cp:revision>13</cp:revision>
  <dcterms:created xsi:type="dcterms:W3CDTF">2017-05-08T00:59:00Z</dcterms:created>
  <dcterms:modified xsi:type="dcterms:W3CDTF">2017-05-16T02:36:00Z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